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9F" w:rsidRDefault="0025689F" w:rsidP="0025689F"/>
    <w:p w:rsidR="0025689F" w:rsidRPr="0025689F" w:rsidRDefault="0025689F" w:rsidP="0025689F">
      <w:pPr>
        <w:spacing w:after="0" w:line="240" w:lineRule="auto"/>
        <w:jc w:val="center"/>
        <w:outlineLvl w:val="0"/>
        <w:rPr>
          <w:rFonts w:ascii="Times New Roman" w:eastAsia="SimSun" w:hAnsi="Times New Roman" w:cs="Times New Roman"/>
          <w:szCs w:val="24"/>
        </w:rPr>
      </w:pPr>
      <w:r w:rsidRPr="0025689F">
        <w:rPr>
          <w:rFonts w:ascii="Times New Roman" w:eastAsia="SimSun" w:hAnsi="Times New Roman" w:cs="Times New Roman"/>
          <w:szCs w:val="24"/>
        </w:rPr>
        <w:t>FRANCIS</w:t>
      </w:r>
    </w:p>
    <w:p w:rsidR="0025689F" w:rsidRPr="0025689F" w:rsidRDefault="0025689F" w:rsidP="0025689F">
      <w:pPr>
        <w:spacing w:after="0" w:line="240" w:lineRule="auto"/>
        <w:jc w:val="center"/>
        <w:outlineLvl w:val="0"/>
        <w:rPr>
          <w:rFonts w:ascii="Times New Roman" w:eastAsia="SimSun" w:hAnsi="Times New Roman" w:cs="Times New Roman"/>
          <w:szCs w:val="24"/>
        </w:rPr>
      </w:pPr>
      <w:r w:rsidRPr="0025689F">
        <w:rPr>
          <w:rFonts w:ascii="Times New Roman" w:eastAsia="SimSun" w:hAnsi="Times New Roman" w:cs="Times New Roman"/>
          <w:szCs w:val="24"/>
        </w:rPr>
        <w:t>TO ALL WHO READ THIS APOSTOLIC LETTER</w:t>
      </w:r>
    </w:p>
    <w:p w:rsidR="0025689F" w:rsidRPr="0025689F" w:rsidRDefault="0025689F" w:rsidP="0025689F">
      <w:pPr>
        <w:spacing w:after="0" w:line="240" w:lineRule="auto"/>
        <w:jc w:val="center"/>
        <w:outlineLvl w:val="0"/>
        <w:rPr>
          <w:rFonts w:ascii="Times New Roman" w:eastAsia="SimSun" w:hAnsi="Times New Roman" w:cs="Times New Roman"/>
          <w:szCs w:val="24"/>
        </w:rPr>
      </w:pPr>
      <w:r w:rsidRPr="0025689F">
        <w:rPr>
          <w:rFonts w:ascii="Times New Roman" w:eastAsia="SimSun" w:hAnsi="Times New Roman" w:cs="Times New Roman"/>
          <w:szCs w:val="24"/>
        </w:rPr>
        <w:t>MERCY AND PEACE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i/>
          <w:szCs w:val="24"/>
        </w:rPr>
        <w:t>MISERICORDIA ET MISERA</w:t>
      </w:r>
      <w:r w:rsidRPr="0025689F">
        <w:rPr>
          <w:rFonts w:ascii="Times New Roman" w:eastAsia="SimSun" w:hAnsi="Times New Roman" w:cs="Times New Roman"/>
          <w:szCs w:val="24"/>
        </w:rPr>
        <w:t xml:space="preserve"> is a phrase used by </w:t>
      </w:r>
      <w:smartTag w:uri="urn:schemas-microsoft-com:office:smarttags" w:element="City">
        <w:smartTag w:uri="urn:schemas-microsoft-com:office:smarttags" w:element="place">
          <w:r w:rsidRPr="0025689F">
            <w:rPr>
              <w:rFonts w:ascii="Times New Roman" w:eastAsia="SimSun" w:hAnsi="Times New Roman" w:cs="Times New Roman"/>
              <w:szCs w:val="24"/>
            </w:rPr>
            <w:t>Saint Augustine</w:t>
          </w:r>
        </w:smartTag>
      </w:smartTag>
      <w:r w:rsidRPr="0025689F">
        <w:rPr>
          <w:rFonts w:ascii="Times New Roman" w:eastAsia="SimSun" w:hAnsi="Times New Roman" w:cs="Times New Roman"/>
          <w:szCs w:val="24"/>
        </w:rPr>
        <w:t xml:space="preserve"> in recounting the story of Jesus’ meeting with the woman taken in adultery (cf. </w:t>
      </w:r>
      <w:proofErr w:type="spellStart"/>
      <w:r w:rsidRPr="0025689F">
        <w:rPr>
          <w:rFonts w:ascii="Times New Roman" w:eastAsia="SimSun" w:hAnsi="Times New Roman" w:cs="Times New Roman"/>
          <w:i/>
          <w:szCs w:val="24"/>
        </w:rPr>
        <w:t>Jn</w:t>
      </w:r>
      <w:proofErr w:type="spellEnd"/>
      <w:r w:rsidRPr="0025689F">
        <w:rPr>
          <w:rFonts w:ascii="Times New Roman" w:eastAsia="SimSun" w:hAnsi="Times New Roman" w:cs="Times New Roman"/>
          <w:szCs w:val="24"/>
        </w:rPr>
        <w:t xml:space="preserve"> 8:1-11).  It would be difficult to imagine a more beautiful or apt way of expressing the mystery of God’s love when it touches the sinner: “the two of them alone remained: </w:t>
      </w:r>
      <w:r w:rsidRPr="0025689F">
        <w:rPr>
          <w:rFonts w:ascii="Times New Roman" w:eastAsia="SimSun" w:hAnsi="Times New Roman" w:cs="Times New Roman"/>
          <w:i/>
          <w:szCs w:val="24"/>
        </w:rPr>
        <w:t>mercy with misery</w:t>
      </w:r>
      <w:r w:rsidRPr="0025689F">
        <w:rPr>
          <w:rFonts w:ascii="Times New Roman" w:eastAsia="SimSun" w:hAnsi="Times New Roman" w:cs="Times New Roman"/>
          <w:szCs w:val="24"/>
        </w:rPr>
        <w:t>”.</w:t>
      </w:r>
      <w:r w:rsidRPr="0025689F">
        <w:rPr>
          <w:rFonts w:ascii="Times New Roman" w:eastAsia="SimSun" w:hAnsi="Times New Roman" w:cs="Times New Roman"/>
          <w:szCs w:val="24"/>
          <w:vertAlign w:val="superscript"/>
          <w:lang w:val="it-IT"/>
        </w:rPr>
        <w:endnoteReference w:id="1"/>
      </w:r>
      <w:r w:rsidRPr="0025689F">
        <w:rPr>
          <w:rFonts w:ascii="Times New Roman" w:eastAsia="SimSun" w:hAnsi="Times New Roman" w:cs="Times New Roman"/>
          <w:szCs w:val="24"/>
        </w:rPr>
        <w:t xml:space="preserve">  What great mercy and divine justice shine forth in this narrative!  Its teaching serves not only to throw light on the conclusion of the Extraordinary Jubilee of Mercy, but also to point out the path that we are called to follow in the future.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w:t>
      </w:r>
      <w:r w:rsidRPr="0025689F">
        <w:rPr>
          <w:rFonts w:ascii="Times New Roman" w:eastAsia="SimSun" w:hAnsi="Times New Roman" w:cs="Times New Roman"/>
          <w:szCs w:val="24"/>
        </w:rPr>
        <w:tab/>
        <w:t xml:space="preserve">This page of the Gospel could easily serve as an icon of what we have celebrated during the Holy Year, a time rich in mercy, which must continue to be </w:t>
      </w:r>
      <w:r w:rsidRPr="0025689F">
        <w:rPr>
          <w:rFonts w:ascii="Times New Roman" w:eastAsia="SimSun" w:hAnsi="Times New Roman" w:cs="Times New Roman"/>
          <w:i/>
          <w:szCs w:val="24"/>
        </w:rPr>
        <w:t>celebrated</w:t>
      </w:r>
      <w:r w:rsidRPr="0025689F">
        <w:rPr>
          <w:rFonts w:ascii="Times New Roman" w:eastAsia="SimSun" w:hAnsi="Times New Roman" w:cs="Times New Roman"/>
          <w:szCs w:val="24"/>
        </w:rPr>
        <w:t xml:space="preserve"> and </w:t>
      </w:r>
      <w:r w:rsidRPr="0025689F">
        <w:rPr>
          <w:rFonts w:ascii="Times New Roman" w:eastAsia="SimSun" w:hAnsi="Times New Roman" w:cs="Times New Roman"/>
          <w:i/>
          <w:szCs w:val="24"/>
        </w:rPr>
        <w:t>lived out</w:t>
      </w:r>
      <w:r w:rsidRPr="0025689F">
        <w:rPr>
          <w:rFonts w:ascii="Times New Roman" w:eastAsia="SimSun" w:hAnsi="Times New Roman" w:cs="Times New Roman"/>
          <w:szCs w:val="24"/>
        </w:rPr>
        <w:t xml:space="preserve"> in our communities.  Mercy cannot become a mere parenthesis in the life of the Church; it constitutes her very existence, through which the profound truths of the Gospel are made manifest and tangible.  Everything is revealed in mercy; everything is resolved in the merciful love of the Father.</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A woman and Jesus meet.  She is an adulteress and, in the eyes of the Law, liable to be stoned.  Jesus, through his preaching and the total gift of himself that would lead him to the Cross, returned the Mosaic Law to its true and original intent.  Here what is central is not the law or legal justice, but the love of God, which is capable of looking into the heart of each person and seeing the deepest desire hidden there; God’s love must take primacy over all else.  This Gospel account, however, is not an encounter of sin and judgement in the abstract, but of a sinner and her Saviour.  Jesus looked that woman in the eye and read in her heart a desire to be understood, forgiven and set free.  The misery of sin was clothed with the mercy of love.  Jesus’ only judgement is one filled with mercy and compassion for the condition of this sinner.  To those who wished to judge and condemn her to death, Jesus replies with a lengthy silence.  His purpose was to let God’s voice be heard in the conscience not only of the woman, but also in those of her accusers, who drop their stones and one by one leave the scene (cf. </w:t>
      </w:r>
      <w:proofErr w:type="spellStart"/>
      <w:r w:rsidRPr="0025689F">
        <w:rPr>
          <w:rFonts w:ascii="Times New Roman" w:eastAsia="SimSun" w:hAnsi="Times New Roman" w:cs="Times New Roman"/>
          <w:i/>
          <w:szCs w:val="24"/>
        </w:rPr>
        <w:t>Jn</w:t>
      </w:r>
      <w:proofErr w:type="spellEnd"/>
      <w:r w:rsidRPr="0025689F">
        <w:rPr>
          <w:rFonts w:ascii="Times New Roman" w:eastAsia="SimSun" w:hAnsi="Times New Roman" w:cs="Times New Roman"/>
          <w:szCs w:val="24"/>
        </w:rPr>
        <w:t xml:space="preserve"> 8:9).  Jesus then says: “Woman, where are they?  Has no one condemned you</w:t>
      </w:r>
      <w:proofErr w:type="gramStart"/>
      <w:r w:rsidRPr="0025689F">
        <w:rPr>
          <w:rFonts w:ascii="Times New Roman" w:eastAsia="SimSun" w:hAnsi="Times New Roman" w:cs="Times New Roman"/>
          <w:szCs w:val="24"/>
        </w:rPr>
        <w:t>?…</w:t>
      </w:r>
      <w:proofErr w:type="gramEnd"/>
      <w:r w:rsidRPr="0025689F">
        <w:rPr>
          <w:rFonts w:ascii="Times New Roman" w:eastAsia="SimSun" w:hAnsi="Times New Roman" w:cs="Times New Roman"/>
          <w:szCs w:val="24"/>
        </w:rPr>
        <w:t xml:space="preserve">  Neither do I condemn you.  </w:t>
      </w:r>
      <w:proofErr w:type="gramStart"/>
      <w:r w:rsidRPr="0025689F">
        <w:rPr>
          <w:rFonts w:ascii="Times New Roman" w:eastAsia="SimSun" w:hAnsi="Times New Roman" w:cs="Times New Roman"/>
          <w:szCs w:val="24"/>
        </w:rPr>
        <w:t>Go your way and from now on do not sin again” (vv. 10-11).</w:t>
      </w:r>
      <w:proofErr w:type="gramEnd"/>
      <w:r w:rsidRPr="0025689F">
        <w:rPr>
          <w:rFonts w:ascii="Times New Roman" w:eastAsia="SimSun" w:hAnsi="Times New Roman" w:cs="Times New Roman"/>
          <w:szCs w:val="24"/>
        </w:rPr>
        <w:t xml:space="preserve">  Jesus helps the woman to look to the future with hope and to make a new start in life.  Henceforth, if she so desires, she can “walk in charity” (</w:t>
      </w:r>
      <w:proofErr w:type="spellStart"/>
      <w:r w:rsidRPr="0025689F">
        <w:rPr>
          <w:rFonts w:ascii="Times New Roman" w:eastAsia="SimSun" w:hAnsi="Times New Roman" w:cs="Times New Roman"/>
          <w:i/>
          <w:szCs w:val="24"/>
        </w:rPr>
        <w:t>Eph</w:t>
      </w:r>
      <w:proofErr w:type="spellEnd"/>
      <w:r w:rsidRPr="0025689F">
        <w:rPr>
          <w:rFonts w:ascii="Times New Roman" w:eastAsia="SimSun" w:hAnsi="Times New Roman" w:cs="Times New Roman"/>
          <w:szCs w:val="24"/>
        </w:rPr>
        <w:t xml:space="preserve"> 5:2).  Once clothed in mercy, even if the inclination to sin remains, it is overcome by the love that makes it possible for her to look ahead and to live her life differently.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2.</w:t>
      </w:r>
      <w:r w:rsidRPr="0025689F">
        <w:rPr>
          <w:rFonts w:ascii="Times New Roman" w:eastAsia="SimSun" w:hAnsi="Times New Roman" w:cs="Times New Roman"/>
          <w:szCs w:val="24"/>
        </w:rPr>
        <w:tab/>
        <w:t xml:space="preserve">Jesus had taught this clearly on another occasion, when he had been invited to dine at the home of a Pharisee (cf. </w:t>
      </w:r>
      <w:r w:rsidRPr="0025689F">
        <w:rPr>
          <w:rFonts w:ascii="Times New Roman" w:eastAsia="SimSun" w:hAnsi="Times New Roman" w:cs="Times New Roman"/>
          <w:i/>
          <w:szCs w:val="24"/>
        </w:rPr>
        <w:t xml:space="preserve">Lk </w:t>
      </w:r>
      <w:r w:rsidRPr="0025689F">
        <w:rPr>
          <w:rFonts w:ascii="Times New Roman" w:eastAsia="SimSun" w:hAnsi="Times New Roman" w:cs="Times New Roman"/>
          <w:szCs w:val="24"/>
        </w:rPr>
        <w:t>7:36-50) and a woman, known by everyone to be a sinner, approached him.  She poured perfume over his feet, bathed them with her tears and dried them with her hair (cf. vv. 37-38).  To the scandalized reaction of the Pharisee, Jesus replied: “Her sins, which are many, are forgiven, for she loved much; but he who is forgiven little, loves little” (v. 47).</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i/>
          <w:szCs w:val="24"/>
        </w:rPr>
        <w:t>Forgiveness</w:t>
      </w:r>
      <w:r w:rsidRPr="0025689F">
        <w:rPr>
          <w:rFonts w:ascii="Times New Roman" w:eastAsia="SimSun" w:hAnsi="Times New Roman" w:cs="Times New Roman"/>
          <w:szCs w:val="24"/>
        </w:rPr>
        <w:t xml:space="preserve"> is the most visible sign of the Father’s love, which Jesus sought to reveal by his entire life.  Every page of the Gospel is marked by this imperative of a love that loves to the point of forgiveness.  Even at the last moment of his earthly life, as he was being nailed to the cross, Jesus spoke words of forgiveness: “Father, forgive them; for they know not what they do” (</w:t>
      </w:r>
      <w:r w:rsidRPr="0025689F">
        <w:rPr>
          <w:rFonts w:ascii="Times New Roman" w:eastAsia="SimSun" w:hAnsi="Times New Roman" w:cs="Times New Roman"/>
          <w:i/>
          <w:szCs w:val="24"/>
        </w:rPr>
        <w:t xml:space="preserve">Lk </w:t>
      </w:r>
      <w:r w:rsidRPr="0025689F">
        <w:rPr>
          <w:rFonts w:ascii="Times New Roman" w:eastAsia="SimSun" w:hAnsi="Times New Roman" w:cs="Times New Roman"/>
          <w:szCs w:val="24"/>
        </w:rPr>
        <w:t>23:34).</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Nothing of what a repentant sinner places before God’s mercy can be excluded from the embrace of his forgiveness.  For this reason, none of us has the right to make forgiveness conditional.  Mercy is </w:t>
      </w:r>
      <w:r w:rsidRPr="0025689F">
        <w:rPr>
          <w:rFonts w:ascii="Times New Roman" w:eastAsia="SimSun" w:hAnsi="Times New Roman" w:cs="Times New Roman"/>
          <w:szCs w:val="24"/>
        </w:rPr>
        <w:lastRenderedPageBreak/>
        <w:t>always a gratuitous act of our heavenly Father, an unconditional and unmerited act of love.  Consequently, we cannot risk opposing the full freedom of the love with which God enters into the life of every person.</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Mercy is this concrete action of love that, by forgiving, transforms and changes our lives.  In this way, the divine mystery of mercy is made manifest.  God is merciful (cf. </w:t>
      </w:r>
      <w:proofErr w:type="gramStart"/>
      <w:r w:rsidRPr="0025689F">
        <w:rPr>
          <w:rFonts w:ascii="Times New Roman" w:eastAsia="SimSun" w:hAnsi="Times New Roman" w:cs="Times New Roman"/>
          <w:i/>
          <w:szCs w:val="24"/>
        </w:rPr>
        <w:t>Ex</w:t>
      </w:r>
      <w:proofErr w:type="gramEnd"/>
      <w:r w:rsidRPr="0025689F">
        <w:rPr>
          <w:rFonts w:ascii="Times New Roman" w:eastAsia="SimSun" w:hAnsi="Times New Roman" w:cs="Times New Roman"/>
          <w:szCs w:val="24"/>
        </w:rPr>
        <w:t xml:space="preserve"> 34:6); his mercy lasts for ever (cf. </w:t>
      </w:r>
      <w:r w:rsidRPr="0025689F">
        <w:rPr>
          <w:rFonts w:ascii="Times New Roman" w:eastAsia="SimSun" w:hAnsi="Times New Roman" w:cs="Times New Roman"/>
          <w:i/>
          <w:szCs w:val="24"/>
        </w:rPr>
        <w:t>Ps</w:t>
      </w:r>
      <w:r w:rsidRPr="0025689F">
        <w:rPr>
          <w:rFonts w:ascii="Times New Roman" w:eastAsia="SimSun" w:hAnsi="Times New Roman" w:cs="Times New Roman"/>
          <w:szCs w:val="24"/>
        </w:rPr>
        <w:t xml:space="preserve"> 136).  From generation to generation, it embraces all those who trust in him and it changes them, by bestowing a share in his very life.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3.</w:t>
      </w:r>
      <w:r w:rsidRPr="0025689F">
        <w:rPr>
          <w:rFonts w:ascii="Times New Roman" w:eastAsia="SimSun" w:hAnsi="Times New Roman" w:cs="Times New Roman"/>
          <w:szCs w:val="24"/>
        </w:rPr>
        <w:tab/>
        <w:t xml:space="preserve">What great joy welled up in the heart of these two </w:t>
      </w:r>
      <w:proofErr w:type="gramStart"/>
      <w:r w:rsidRPr="0025689F">
        <w:rPr>
          <w:rFonts w:ascii="Times New Roman" w:eastAsia="SimSun" w:hAnsi="Times New Roman" w:cs="Times New Roman"/>
          <w:szCs w:val="24"/>
        </w:rPr>
        <w:t>women.</w:t>
      </w:r>
      <w:proofErr w:type="gramEnd"/>
      <w:r w:rsidRPr="0025689F">
        <w:rPr>
          <w:rFonts w:ascii="Times New Roman" w:eastAsia="SimSun" w:hAnsi="Times New Roman" w:cs="Times New Roman"/>
          <w:szCs w:val="24"/>
        </w:rPr>
        <w:t xml:space="preserve">  Forgiveness made them feel free at last and happy as never before.  Their tears of shame and pain turned into the smile of a person who knows that he or she is loved.  Mercy gives rise to </w:t>
      </w:r>
      <w:r w:rsidRPr="0025689F">
        <w:rPr>
          <w:rFonts w:ascii="Times New Roman" w:eastAsia="SimSun" w:hAnsi="Times New Roman" w:cs="Times New Roman"/>
          <w:i/>
          <w:szCs w:val="24"/>
        </w:rPr>
        <w:t>joy</w:t>
      </w:r>
      <w:r w:rsidRPr="0025689F">
        <w:rPr>
          <w:rFonts w:ascii="Times New Roman" w:eastAsia="SimSun" w:hAnsi="Times New Roman" w:cs="Times New Roman"/>
          <w:szCs w:val="24"/>
        </w:rPr>
        <w:t>, because our hearts are opened to the hope of a new life.  The joy of forgiveness is inexpressible, yet it radiates all around us whenever we experience forgiveness.  Its source is in the love with which God comes to meet us, breaking through walls of selfishness that surround us, in order to make us in turn instruments of mercy.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ab/>
        <w:t>How meaningful in this regard are the words of encouragement found in an early Christian text: “Clothe yourselves in joy, which always is agreeable and acceptable to God, and rejoice in it. For all who are joyful do what is good, think what is good, and despise sadness… All who put aside sadness and put on joy will live in God”.</w:t>
      </w:r>
      <w:r w:rsidRPr="0025689F">
        <w:rPr>
          <w:rFonts w:ascii="Times New Roman" w:eastAsia="SimSun" w:hAnsi="Times New Roman" w:cs="Times New Roman"/>
          <w:szCs w:val="24"/>
          <w:vertAlign w:val="superscript"/>
          <w:lang w:val="it-IT"/>
        </w:rPr>
        <w:endnoteReference w:id="2"/>
      </w:r>
      <w:r w:rsidRPr="0025689F">
        <w:rPr>
          <w:rFonts w:ascii="Times New Roman" w:eastAsia="SimSun" w:hAnsi="Times New Roman" w:cs="Times New Roman"/>
          <w:szCs w:val="24"/>
        </w:rPr>
        <w:t xml:space="preserve">  The experience of mercy brings joy.  May we never allow this joy to be robbed from us by our troubles and </w:t>
      </w:r>
      <w:proofErr w:type="gramStart"/>
      <w:r w:rsidRPr="0025689F">
        <w:rPr>
          <w:rFonts w:ascii="Times New Roman" w:eastAsia="SimSun" w:hAnsi="Times New Roman" w:cs="Times New Roman"/>
          <w:szCs w:val="24"/>
        </w:rPr>
        <w:t>concerns.</w:t>
      </w:r>
      <w:proofErr w:type="gramEnd"/>
      <w:r w:rsidRPr="0025689F">
        <w:rPr>
          <w:rFonts w:ascii="Times New Roman" w:eastAsia="SimSun" w:hAnsi="Times New Roman" w:cs="Times New Roman"/>
          <w:szCs w:val="24"/>
        </w:rPr>
        <w:t xml:space="preserve">  May it remain rooted in our hearts and enable us to approach with serenity the events of our daily lives.</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In a culture often dominated by technology, sadness and loneliness appear to be on the rise, not least among young people.  The future seems prey to an uncertainty that does not make for stability.  This often gives rise to depression, sadness and boredom, which can gradually lead to despair.  We need witnesses to hope and true joy if we are to dispel the illusions that promise quick and easy happiness through artificial paradises.  The profound sense of emptiness felt by so many people can be overcome by the hope we bear in our hearts and by the joy that it gives.  We need to acknowledge the joy that rises up in a heart touched by mercy.  Let us keep in mind, then, the words of the Apostle: “Rejoice in the Lord always” (</w:t>
      </w:r>
      <w:r w:rsidRPr="0025689F">
        <w:rPr>
          <w:rFonts w:ascii="Times New Roman" w:eastAsia="SimSun" w:hAnsi="Times New Roman" w:cs="Times New Roman"/>
          <w:i/>
          <w:szCs w:val="24"/>
        </w:rPr>
        <w:t>Phil</w:t>
      </w:r>
      <w:r w:rsidRPr="0025689F">
        <w:rPr>
          <w:rFonts w:ascii="Times New Roman" w:eastAsia="SimSun" w:hAnsi="Times New Roman" w:cs="Times New Roman"/>
          <w:szCs w:val="24"/>
        </w:rPr>
        <w:t xml:space="preserve"> 4:4; cf. </w:t>
      </w:r>
      <w:r w:rsidRPr="0025689F">
        <w:rPr>
          <w:rFonts w:ascii="Times New Roman" w:eastAsia="SimSun" w:hAnsi="Times New Roman" w:cs="Times New Roman"/>
          <w:i/>
          <w:szCs w:val="24"/>
        </w:rPr>
        <w:t xml:space="preserve">1 </w:t>
      </w:r>
      <w:proofErr w:type="spellStart"/>
      <w:r w:rsidRPr="0025689F">
        <w:rPr>
          <w:rFonts w:ascii="Times New Roman" w:eastAsia="SimSun" w:hAnsi="Times New Roman" w:cs="Times New Roman"/>
          <w:i/>
          <w:szCs w:val="24"/>
        </w:rPr>
        <w:t>Thess</w:t>
      </w:r>
      <w:proofErr w:type="spellEnd"/>
      <w:r w:rsidRPr="0025689F">
        <w:rPr>
          <w:rFonts w:ascii="Times New Roman" w:eastAsia="SimSun" w:hAnsi="Times New Roman" w:cs="Times New Roman"/>
          <w:szCs w:val="24"/>
        </w:rPr>
        <w:t xml:space="preserve"> 5:16)</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4.</w:t>
      </w:r>
      <w:r w:rsidRPr="0025689F">
        <w:rPr>
          <w:rFonts w:ascii="Times New Roman" w:eastAsia="SimSun" w:hAnsi="Times New Roman" w:cs="Times New Roman"/>
          <w:szCs w:val="24"/>
        </w:rPr>
        <w:tab/>
        <w:t>We have celebrated an intense Jubilee Year in which we have received the grace of mercy in abundance.  Like a gusting but wholesome wind, the Lord’s goodness and mercy have swept through the entire world.  Because each of us has experienced at length this loving gaze of God, we cannot remain unaffected, for it changes our lives.</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ab/>
        <w:t>We feel the need above all to thank the Lord and to tell him: “Lord, you have been favourable to your land… You have forgiven the iniquity of your people” (</w:t>
      </w:r>
      <w:r w:rsidRPr="0025689F">
        <w:rPr>
          <w:rFonts w:ascii="Times New Roman" w:eastAsia="SimSun" w:hAnsi="Times New Roman" w:cs="Times New Roman"/>
          <w:i/>
          <w:szCs w:val="24"/>
        </w:rPr>
        <w:t>Ps</w:t>
      </w:r>
      <w:r w:rsidRPr="0025689F">
        <w:rPr>
          <w:rFonts w:ascii="Times New Roman" w:eastAsia="SimSun" w:hAnsi="Times New Roman" w:cs="Times New Roman"/>
          <w:szCs w:val="24"/>
        </w:rPr>
        <w:t xml:space="preserve"> 85:1-2).  So it is.  God has subdued our iniquities and cast all our sins into the depths of the sea (cf. </w:t>
      </w:r>
      <w:r w:rsidRPr="0025689F">
        <w:rPr>
          <w:rFonts w:ascii="Times New Roman" w:eastAsia="SimSun" w:hAnsi="Times New Roman" w:cs="Times New Roman"/>
          <w:i/>
          <w:szCs w:val="24"/>
        </w:rPr>
        <w:t>Mic</w:t>
      </w:r>
      <w:r w:rsidRPr="0025689F">
        <w:rPr>
          <w:rFonts w:ascii="Times New Roman" w:eastAsia="SimSun" w:hAnsi="Times New Roman" w:cs="Times New Roman"/>
          <w:szCs w:val="24"/>
        </w:rPr>
        <w:t xml:space="preserve"> 7:19).  He no longer remembers them, since he has cast them behind his back (cf. </w:t>
      </w:r>
      <w:proofErr w:type="gramStart"/>
      <w:r w:rsidRPr="0025689F">
        <w:rPr>
          <w:rFonts w:ascii="Times New Roman" w:eastAsia="SimSun" w:hAnsi="Times New Roman" w:cs="Times New Roman"/>
          <w:i/>
          <w:szCs w:val="24"/>
        </w:rPr>
        <w:t>Is</w:t>
      </w:r>
      <w:proofErr w:type="gramEnd"/>
      <w:r w:rsidRPr="0025689F">
        <w:rPr>
          <w:rFonts w:ascii="Times New Roman" w:eastAsia="SimSun" w:hAnsi="Times New Roman" w:cs="Times New Roman"/>
          <w:szCs w:val="24"/>
        </w:rPr>
        <w:t xml:space="preserve"> 38:17).  As far as the east is from the west, so far has he removed our transgressions from us (cf. </w:t>
      </w:r>
      <w:r w:rsidRPr="0025689F">
        <w:rPr>
          <w:rFonts w:ascii="Times New Roman" w:eastAsia="SimSun" w:hAnsi="Times New Roman" w:cs="Times New Roman"/>
          <w:i/>
          <w:szCs w:val="24"/>
        </w:rPr>
        <w:t>Ps</w:t>
      </w:r>
      <w:r w:rsidRPr="0025689F">
        <w:rPr>
          <w:rFonts w:ascii="Times New Roman" w:eastAsia="SimSun" w:hAnsi="Times New Roman" w:cs="Times New Roman"/>
          <w:szCs w:val="24"/>
        </w:rPr>
        <w:t xml:space="preserve"> 103:12)</w:t>
      </w:r>
      <w:proofErr w:type="gramStart"/>
      <w:r w:rsidRPr="0025689F">
        <w:rPr>
          <w:rFonts w:ascii="Times New Roman" w:eastAsia="SimSun" w:hAnsi="Times New Roman" w:cs="Times New Roman"/>
          <w:szCs w:val="24"/>
        </w:rPr>
        <w:t>.</w:t>
      </w:r>
      <w:proofErr w:type="gramEnd"/>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In this Holy Year, the Church listened attentively and experienced intensely the presence and closeness of the Father, who with the Holy Spirit has enabled her to see with greater clarity the gift and mandate of Jesus Christ regarding forgiveness.  It has truly been like a new visitation of the Lord among us.  We have felt his life-giving breath poured out upon the Church and, once again, his words have pointed out our mission: “Receive the Holy Spirit: if you forgive the sins of any, they are forgiven; if you retain the sins of any, they are retained” (</w:t>
      </w:r>
      <w:proofErr w:type="spellStart"/>
      <w:r w:rsidRPr="0025689F">
        <w:rPr>
          <w:rFonts w:ascii="Times New Roman" w:eastAsia="SimSun" w:hAnsi="Times New Roman" w:cs="Times New Roman"/>
          <w:i/>
          <w:szCs w:val="24"/>
        </w:rPr>
        <w:t>Jn</w:t>
      </w:r>
      <w:proofErr w:type="spellEnd"/>
      <w:r w:rsidRPr="0025689F">
        <w:rPr>
          <w:rFonts w:ascii="Times New Roman" w:eastAsia="SimSun" w:hAnsi="Times New Roman" w:cs="Times New Roman"/>
          <w:szCs w:val="24"/>
        </w:rPr>
        <w:t xml:space="preserve"> 20:22-23).</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lastRenderedPageBreak/>
        <w:t>5.</w:t>
      </w:r>
      <w:r w:rsidRPr="0025689F">
        <w:rPr>
          <w:rFonts w:ascii="Times New Roman" w:eastAsia="SimSun" w:hAnsi="Times New Roman" w:cs="Times New Roman"/>
          <w:szCs w:val="24"/>
        </w:rPr>
        <w:tab/>
        <w:t>Now, at the conclusion of this Jubilee, it is time to look to the future and to understand how best to continue, with joy, fidelity and enthusiasm, experiencing the richness of God’s mercy.  Our communities can remain alive and active in the work of the new evangelization in the measure that the “pastoral conversion” to which we are called</w:t>
      </w:r>
      <w:r w:rsidRPr="0025689F">
        <w:rPr>
          <w:rFonts w:ascii="Times New Roman" w:eastAsia="SimSun" w:hAnsi="Times New Roman" w:cs="Times New Roman"/>
          <w:szCs w:val="24"/>
          <w:vertAlign w:val="superscript"/>
          <w:lang w:val="it-IT"/>
        </w:rPr>
        <w:endnoteReference w:id="3"/>
      </w:r>
      <w:r w:rsidRPr="0025689F">
        <w:rPr>
          <w:rFonts w:ascii="Times New Roman" w:eastAsia="SimSun" w:hAnsi="Times New Roman" w:cs="Times New Roman"/>
          <w:szCs w:val="24"/>
        </w:rPr>
        <w:t xml:space="preserve"> will be shaped daily by the renewing force of mercy.  Let us not limit its action; let us not sadden the Spirit, who constantly points out new paths to take in bringing to everyone the Gospel of salvation.</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ab/>
        <w:t xml:space="preserve">First, we are called to </w:t>
      </w:r>
      <w:r w:rsidRPr="0025689F">
        <w:rPr>
          <w:rFonts w:ascii="Times New Roman" w:eastAsia="SimSun" w:hAnsi="Times New Roman" w:cs="Times New Roman"/>
          <w:i/>
          <w:szCs w:val="24"/>
        </w:rPr>
        <w:t>celebrate</w:t>
      </w:r>
      <w:r w:rsidRPr="0025689F">
        <w:rPr>
          <w:rFonts w:ascii="Times New Roman" w:eastAsia="SimSun" w:hAnsi="Times New Roman" w:cs="Times New Roman"/>
          <w:szCs w:val="24"/>
        </w:rPr>
        <w:t xml:space="preserve"> mercy.  What great richness is present in the Church’s prayer when she invokes God as the Father of mercies!  In the liturgy, mercy is not only repeatedly implored, but is truly received and experienced.  From the beginning to the end of the Eucharistic celebration, mercy constantly appears in the dialogue between the assembly at prayer and the heart of the Father, who rejoices to bestow his merciful love.  After first pleading for forgiveness with the invocation “Lord </w:t>
      </w:r>
      <w:proofErr w:type="gramStart"/>
      <w:r w:rsidRPr="0025689F">
        <w:rPr>
          <w:rFonts w:ascii="Times New Roman" w:eastAsia="SimSun" w:hAnsi="Times New Roman" w:cs="Times New Roman"/>
          <w:szCs w:val="24"/>
        </w:rPr>
        <w:t>have</w:t>
      </w:r>
      <w:proofErr w:type="gramEnd"/>
      <w:r w:rsidRPr="0025689F">
        <w:rPr>
          <w:rFonts w:ascii="Times New Roman" w:eastAsia="SimSun" w:hAnsi="Times New Roman" w:cs="Times New Roman"/>
          <w:szCs w:val="24"/>
        </w:rPr>
        <w:t xml:space="preserve"> mercy”, we are immediately reassured: “May almighty God have mercy on us, forgive us our sins, and lead us to everlasting life”.  With this confidence, the community gathers in the presence of the Lord, particularly on the holy day of the resurrection.  Many of the “Collect” prayers are meant to remind us of the great gift of mercy.  In Lent, for example, we pray: “O God, author of every mercy and of all goodness, who in fasting, prayer and almsgiving have shown us a remedy for sin, </w:t>
      </w:r>
      <w:proofErr w:type="gramStart"/>
      <w:r w:rsidRPr="0025689F">
        <w:rPr>
          <w:rFonts w:ascii="Times New Roman" w:eastAsia="SimSun" w:hAnsi="Times New Roman" w:cs="Times New Roman"/>
          <w:szCs w:val="24"/>
        </w:rPr>
        <w:t>look</w:t>
      </w:r>
      <w:proofErr w:type="gramEnd"/>
      <w:r w:rsidRPr="0025689F">
        <w:rPr>
          <w:rFonts w:ascii="Times New Roman" w:eastAsia="SimSun" w:hAnsi="Times New Roman" w:cs="Times New Roman"/>
          <w:szCs w:val="24"/>
        </w:rPr>
        <w:t xml:space="preserve"> graciously on this confession of our lowliness, that we, who are bowed down by our conscience, may always be lifted up by your mercy”.</w:t>
      </w:r>
      <w:r w:rsidRPr="0025689F">
        <w:rPr>
          <w:rFonts w:ascii="Times New Roman" w:eastAsia="SimSun" w:hAnsi="Times New Roman" w:cs="Times New Roman"/>
          <w:szCs w:val="24"/>
          <w:vertAlign w:val="superscript"/>
          <w:lang w:val="it-IT"/>
        </w:rPr>
        <w:endnoteReference w:id="4"/>
      </w:r>
      <w:r w:rsidRPr="0025689F">
        <w:rPr>
          <w:rFonts w:ascii="Times New Roman" w:eastAsia="SimSun" w:hAnsi="Times New Roman" w:cs="Times New Roman"/>
          <w:szCs w:val="24"/>
        </w:rPr>
        <w:t xml:space="preserve">  We are immersed in the great Eucharistic Prayer with the Preface that proclaims: “You so loved the world that in your mercy you sent us the Redeemer, to live like us in all things but sin”.</w:t>
      </w:r>
      <w:r w:rsidRPr="0025689F">
        <w:rPr>
          <w:rFonts w:ascii="Times New Roman" w:eastAsia="SimSun" w:hAnsi="Times New Roman" w:cs="Times New Roman"/>
          <w:szCs w:val="24"/>
          <w:vertAlign w:val="superscript"/>
          <w:lang w:val="it-IT"/>
        </w:rPr>
        <w:endnoteReference w:id="5"/>
      </w:r>
      <w:r w:rsidRPr="0025689F">
        <w:rPr>
          <w:rFonts w:ascii="Times New Roman" w:eastAsia="SimSun" w:hAnsi="Times New Roman" w:cs="Times New Roman"/>
          <w:szCs w:val="24"/>
        </w:rPr>
        <w:t xml:space="preserve">  The Fourth Eucharistic Prayer is a hymn to God’s mercy: “For you came in mercy to the aid of all, so that those who seek might find you”.  “Have mercy on us all”</w:t>
      </w:r>
      <w:r w:rsidRPr="0025689F">
        <w:rPr>
          <w:rFonts w:ascii="Times New Roman" w:eastAsia="SimSun" w:hAnsi="Times New Roman" w:cs="Times New Roman"/>
          <w:szCs w:val="24"/>
          <w:vertAlign w:val="superscript"/>
          <w:lang w:val="it-IT"/>
        </w:rPr>
        <w:endnoteReference w:id="6"/>
      </w:r>
      <w:r w:rsidRPr="0025689F">
        <w:rPr>
          <w:rFonts w:ascii="Times New Roman" w:eastAsia="SimSun" w:hAnsi="Times New Roman" w:cs="Times New Roman"/>
          <w:szCs w:val="24"/>
        </w:rPr>
        <w:t xml:space="preserve"> is the insistent plea made by the priest in the Eucharistic Prayer to implore a share in eternal life.  After the </w:t>
      </w:r>
      <w:r w:rsidRPr="0025689F">
        <w:rPr>
          <w:rFonts w:ascii="Times New Roman" w:eastAsia="SimSun" w:hAnsi="Times New Roman" w:cs="Times New Roman"/>
          <w:i/>
          <w:szCs w:val="24"/>
        </w:rPr>
        <w:t>Our Father</w:t>
      </w:r>
      <w:r w:rsidRPr="0025689F">
        <w:rPr>
          <w:rFonts w:ascii="Times New Roman" w:eastAsia="SimSun" w:hAnsi="Times New Roman" w:cs="Times New Roman"/>
          <w:szCs w:val="24"/>
        </w:rPr>
        <w:t>, the priest continues by invoking peace and liberation from sin by the “aid of your mercy”.  And before the sign of peace, exchanged as an expression of fraternity and mutual love in the light of forgiveness received, the priest prays: “Look not upon on our sins but on the faith of your Church”.</w:t>
      </w:r>
      <w:r w:rsidRPr="0025689F">
        <w:rPr>
          <w:rFonts w:ascii="Times New Roman" w:eastAsia="SimSun" w:hAnsi="Times New Roman" w:cs="Times New Roman"/>
          <w:szCs w:val="24"/>
          <w:vertAlign w:val="superscript"/>
          <w:lang w:val="it-IT"/>
        </w:rPr>
        <w:endnoteReference w:id="7"/>
      </w:r>
      <w:r w:rsidRPr="0025689F">
        <w:rPr>
          <w:rFonts w:ascii="Times New Roman" w:eastAsia="SimSun" w:hAnsi="Times New Roman" w:cs="Times New Roman"/>
          <w:szCs w:val="24"/>
        </w:rPr>
        <w:t xml:space="preserve">  In these words, with humble trust we beseech the gift of unity and peace for </w:t>
      </w:r>
      <w:smartTag w:uri="urn:schemas-microsoft-com:office:smarttags" w:element="place">
        <w:smartTag w:uri="urn:schemas-microsoft-com:office:smarttags" w:element="PlaceName">
          <w:r w:rsidRPr="0025689F">
            <w:rPr>
              <w:rFonts w:ascii="Times New Roman" w:eastAsia="SimSun" w:hAnsi="Times New Roman" w:cs="Times New Roman"/>
              <w:szCs w:val="24"/>
            </w:rPr>
            <w:t>Holy Mother</w:t>
          </w:r>
        </w:smartTag>
        <w:r w:rsidRPr="0025689F">
          <w:rPr>
            <w:rFonts w:ascii="Times New Roman" w:eastAsia="SimSun" w:hAnsi="Times New Roman" w:cs="Times New Roman"/>
            <w:szCs w:val="24"/>
          </w:rPr>
          <w:t xml:space="preserve"> </w:t>
        </w:r>
        <w:smartTag w:uri="urn:schemas-microsoft-com:office:smarttags" w:element="PlaceType">
          <w:r w:rsidRPr="0025689F">
            <w:rPr>
              <w:rFonts w:ascii="Times New Roman" w:eastAsia="SimSun" w:hAnsi="Times New Roman" w:cs="Times New Roman"/>
              <w:szCs w:val="24"/>
            </w:rPr>
            <w:t>Church</w:t>
          </w:r>
        </w:smartTag>
      </w:smartTag>
      <w:r w:rsidRPr="0025689F">
        <w:rPr>
          <w:rFonts w:ascii="Times New Roman" w:eastAsia="SimSun" w:hAnsi="Times New Roman" w:cs="Times New Roman"/>
          <w:szCs w:val="24"/>
        </w:rPr>
        <w:t>.  The celebration of divine mercy culminates in the Eucharistic Sacrifice, the memorial of Christ’s paschal mystery, the source of salvation for every human being, for history and for the whole world.  In a word, each moment of the Eucharistic celebration refers to God’s mercy.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In the sacramental life, mercy is granted us in abundance.  It is not without significance that the Church mentions mercy explicitly in the formulae of the two “sacraments of healing”, namely, the sacrament of Penance and Reconciliation and the sacrament of the Anointing of the Sick.  In the first, the formula of absolution reads: “God, the Father of mercies, through the death and resurrection of his Son has reconciled the world to </w:t>
      </w:r>
      <w:proofErr w:type="gramStart"/>
      <w:r w:rsidRPr="0025689F">
        <w:rPr>
          <w:rFonts w:ascii="Times New Roman" w:eastAsia="SimSun" w:hAnsi="Times New Roman" w:cs="Times New Roman"/>
          <w:szCs w:val="24"/>
        </w:rPr>
        <w:t>himself</w:t>
      </w:r>
      <w:proofErr w:type="gramEnd"/>
      <w:r w:rsidRPr="0025689F">
        <w:rPr>
          <w:rFonts w:ascii="Times New Roman" w:eastAsia="SimSun" w:hAnsi="Times New Roman" w:cs="Times New Roman"/>
          <w:szCs w:val="24"/>
        </w:rPr>
        <w:t xml:space="preserve"> and sent the Holy Spirit among us for the forgiveness of sins; through the ministry of the Church may God give you pardon and peace”.</w:t>
      </w:r>
      <w:r w:rsidRPr="0025689F">
        <w:rPr>
          <w:rFonts w:ascii="Times New Roman" w:eastAsia="SimSun" w:hAnsi="Times New Roman" w:cs="Times New Roman"/>
          <w:szCs w:val="24"/>
          <w:vertAlign w:val="superscript"/>
          <w:lang w:val="it-IT"/>
        </w:rPr>
        <w:endnoteReference w:id="8"/>
      </w:r>
      <w:r w:rsidRPr="0025689F">
        <w:rPr>
          <w:rFonts w:ascii="Times New Roman" w:eastAsia="SimSun" w:hAnsi="Times New Roman" w:cs="Times New Roman"/>
          <w:szCs w:val="24"/>
        </w:rPr>
        <w:t xml:space="preserve">  In the second, the formula of anointing reads: “Through this holy anointing may the Lord in his love and mercy help you with the grace of the Holy Spirit”.</w:t>
      </w:r>
      <w:r w:rsidRPr="0025689F">
        <w:rPr>
          <w:rFonts w:ascii="Times New Roman" w:eastAsia="SimSun" w:hAnsi="Times New Roman" w:cs="Times New Roman"/>
          <w:szCs w:val="24"/>
          <w:vertAlign w:val="superscript"/>
          <w:lang w:val="it-IT"/>
        </w:rPr>
        <w:endnoteReference w:id="9"/>
      </w:r>
      <w:r w:rsidRPr="0025689F">
        <w:rPr>
          <w:rFonts w:ascii="Times New Roman" w:eastAsia="SimSun" w:hAnsi="Times New Roman" w:cs="Times New Roman"/>
          <w:szCs w:val="24"/>
        </w:rPr>
        <w:t xml:space="preserve">  In the Church’s prayer, then, references to mercy, far from being merely exhortative, are highly </w:t>
      </w:r>
      <w:r w:rsidRPr="0025689F">
        <w:rPr>
          <w:rFonts w:ascii="Times New Roman" w:eastAsia="SimSun" w:hAnsi="Times New Roman" w:cs="Times New Roman"/>
          <w:i/>
          <w:szCs w:val="24"/>
        </w:rPr>
        <w:t>performative</w:t>
      </w:r>
      <w:r w:rsidRPr="0025689F">
        <w:rPr>
          <w:rFonts w:ascii="Times New Roman" w:eastAsia="SimSun" w:hAnsi="Times New Roman" w:cs="Times New Roman"/>
          <w:szCs w:val="24"/>
        </w:rPr>
        <w:t>, which is to say that as we invoke mercy with faith, it is granted to us, and as we confess it to be vital and real, it transforms us.  This is a fundamental element of our faith, and we must keep it constantly in mind.  Even before the revelation of sin, there is the revelation of the love by which God created the world and human beings.  Love is the first act whereby God reveals himself and turns towards us.  So let us open our hearts and trust in God’s love for us.  His love always precedes us, accompanies us and remains with us, despite our sin.</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6.</w:t>
      </w:r>
      <w:r w:rsidRPr="0025689F">
        <w:rPr>
          <w:rFonts w:ascii="Times New Roman" w:eastAsia="SimSun" w:hAnsi="Times New Roman" w:cs="Times New Roman"/>
          <w:szCs w:val="24"/>
        </w:rPr>
        <w:tab/>
        <w:t xml:space="preserve">In this context, </w:t>
      </w:r>
      <w:r w:rsidRPr="0025689F">
        <w:rPr>
          <w:rFonts w:ascii="Times New Roman" w:eastAsia="SimSun" w:hAnsi="Times New Roman" w:cs="Times New Roman"/>
          <w:i/>
          <w:szCs w:val="24"/>
        </w:rPr>
        <w:t>hearing the word of God</w:t>
      </w:r>
      <w:r w:rsidRPr="0025689F">
        <w:rPr>
          <w:rFonts w:ascii="Times New Roman" w:eastAsia="SimSun" w:hAnsi="Times New Roman" w:cs="Times New Roman"/>
          <w:szCs w:val="24"/>
        </w:rPr>
        <w:t xml:space="preserve"> takes on particular significance.  Each Sunday, God’s word is proclaimed in the Christian community so that the Lord’s Day may be illuminated by the paschal mystery.</w:t>
      </w:r>
      <w:r w:rsidRPr="0025689F">
        <w:rPr>
          <w:rFonts w:ascii="Times New Roman" w:eastAsia="SimSun" w:hAnsi="Times New Roman" w:cs="Times New Roman"/>
          <w:szCs w:val="24"/>
          <w:vertAlign w:val="superscript"/>
          <w:lang w:val="it-IT"/>
        </w:rPr>
        <w:endnoteReference w:id="10"/>
      </w:r>
      <w:r w:rsidRPr="0025689F">
        <w:rPr>
          <w:rFonts w:ascii="Times New Roman" w:eastAsia="SimSun" w:hAnsi="Times New Roman" w:cs="Times New Roman"/>
          <w:szCs w:val="24"/>
        </w:rPr>
        <w:t xml:space="preserve">  In the Eucharistic celebration, we seem to witness a true dialogue between </w:t>
      </w:r>
      <w:r w:rsidRPr="0025689F">
        <w:rPr>
          <w:rFonts w:ascii="Times New Roman" w:eastAsia="SimSun" w:hAnsi="Times New Roman" w:cs="Times New Roman"/>
          <w:szCs w:val="24"/>
        </w:rPr>
        <w:lastRenderedPageBreak/>
        <w:t>God and his people.  In the biblical readings, we retrace the history of our salvation through the proclamation of God’s tireless work of mercy.  The Lord continues to speak to us today as to friends; he dwells in our midst,</w:t>
      </w:r>
      <w:r w:rsidRPr="0025689F">
        <w:rPr>
          <w:rFonts w:ascii="Times New Roman" w:eastAsia="SimSun" w:hAnsi="Times New Roman" w:cs="Times New Roman"/>
          <w:szCs w:val="24"/>
          <w:vertAlign w:val="superscript"/>
          <w:lang w:val="it-IT"/>
        </w:rPr>
        <w:endnoteReference w:id="11"/>
      </w:r>
      <w:r w:rsidRPr="0025689F">
        <w:rPr>
          <w:rFonts w:ascii="Times New Roman" w:eastAsia="SimSun" w:hAnsi="Times New Roman" w:cs="Times New Roman"/>
          <w:szCs w:val="24"/>
        </w:rPr>
        <w:t xml:space="preserve"> in order to accompany us and show us the path of life.  His word gives a voice to our inmost needs and worries, and offers a fruitful response, so that we can concretely experience his closeness to us.  Hence the importance of the </w:t>
      </w:r>
      <w:r w:rsidRPr="0025689F">
        <w:rPr>
          <w:rFonts w:ascii="Times New Roman" w:eastAsia="SimSun" w:hAnsi="Times New Roman" w:cs="Times New Roman"/>
          <w:i/>
          <w:szCs w:val="24"/>
        </w:rPr>
        <w:t>homily</w:t>
      </w:r>
      <w:r w:rsidRPr="0025689F">
        <w:rPr>
          <w:rFonts w:ascii="Times New Roman" w:eastAsia="SimSun" w:hAnsi="Times New Roman" w:cs="Times New Roman"/>
          <w:szCs w:val="24"/>
        </w:rPr>
        <w:t>, in which “truth goes hand in hand with beauty and goodness”</w:t>
      </w:r>
      <w:r w:rsidRPr="0025689F">
        <w:rPr>
          <w:rFonts w:ascii="Times New Roman" w:eastAsia="SimSun" w:hAnsi="Times New Roman" w:cs="Times New Roman"/>
          <w:szCs w:val="24"/>
          <w:vertAlign w:val="superscript"/>
          <w:lang w:val="it-IT"/>
        </w:rPr>
        <w:endnoteReference w:id="12"/>
      </w:r>
      <w:r w:rsidRPr="0025689F">
        <w:rPr>
          <w:rFonts w:ascii="Times New Roman" w:eastAsia="SimSun" w:hAnsi="Times New Roman" w:cs="Times New Roman"/>
          <w:szCs w:val="24"/>
        </w:rPr>
        <w:t xml:space="preserve"> so that the hearts of believers may thrill before the grandeur of mercy!  I strongly encourage that great care be given to preparing the homily and to preaching in general.  A priest’s preaching will be fruitful to the extent that he himself has experienced the merciful goodness of the Lord.  Communicating the certainty that God loves us is not an exercise in rhetoric, but a condition for the credibility of one’s priesthood.  The personal experience of mercy is the best way to make it a true message of consolation and conversion in the pastoral ministry.  Both homiletics and catechesis need to be sustained by this pulsing heart of the Christian life.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7.</w:t>
      </w:r>
      <w:r w:rsidRPr="0025689F">
        <w:rPr>
          <w:rFonts w:ascii="Times New Roman" w:eastAsia="SimSun" w:hAnsi="Times New Roman" w:cs="Times New Roman"/>
          <w:szCs w:val="24"/>
        </w:rPr>
        <w:tab/>
        <w:t xml:space="preserve">The </w:t>
      </w:r>
      <w:r w:rsidRPr="0025689F">
        <w:rPr>
          <w:rFonts w:ascii="Times New Roman" w:eastAsia="SimSun" w:hAnsi="Times New Roman" w:cs="Times New Roman"/>
          <w:i/>
          <w:szCs w:val="24"/>
        </w:rPr>
        <w:t>Bible</w:t>
      </w:r>
      <w:r w:rsidRPr="0025689F">
        <w:rPr>
          <w:rFonts w:ascii="Times New Roman" w:eastAsia="SimSun" w:hAnsi="Times New Roman" w:cs="Times New Roman"/>
          <w:szCs w:val="24"/>
        </w:rPr>
        <w:t xml:space="preserve"> is the great story of the marvels of God’s mercy.  Every one of its pages is steeped in the love of the Father who from the moment of creation wished to impress the signs of his love on the universe.  Through the words of the prophets and the wisdom writings, the Holy Spirit shaped the history of </w:t>
      </w:r>
      <w:smartTag w:uri="urn:schemas-microsoft-com:office:smarttags" w:element="country-region">
        <w:smartTag w:uri="urn:schemas-microsoft-com:office:smarttags" w:element="place">
          <w:r w:rsidRPr="0025689F">
            <w:rPr>
              <w:rFonts w:ascii="Times New Roman" w:eastAsia="SimSun" w:hAnsi="Times New Roman" w:cs="Times New Roman"/>
              <w:szCs w:val="24"/>
            </w:rPr>
            <w:t>Israel</w:t>
          </w:r>
        </w:smartTag>
      </w:smartTag>
      <w:r w:rsidRPr="0025689F">
        <w:rPr>
          <w:rFonts w:ascii="Times New Roman" w:eastAsia="SimSun" w:hAnsi="Times New Roman" w:cs="Times New Roman"/>
          <w:szCs w:val="24"/>
        </w:rPr>
        <w:t xml:space="preserve"> as </w:t>
      </w:r>
      <w:proofErr w:type="gramStart"/>
      <w:r w:rsidRPr="0025689F">
        <w:rPr>
          <w:rFonts w:ascii="Times New Roman" w:eastAsia="SimSun" w:hAnsi="Times New Roman" w:cs="Times New Roman"/>
          <w:szCs w:val="24"/>
        </w:rPr>
        <w:t>a recognition</w:t>
      </w:r>
      <w:proofErr w:type="gramEnd"/>
      <w:r w:rsidRPr="0025689F">
        <w:rPr>
          <w:rFonts w:ascii="Times New Roman" w:eastAsia="SimSun" w:hAnsi="Times New Roman" w:cs="Times New Roman"/>
          <w:szCs w:val="24"/>
        </w:rPr>
        <w:t xml:space="preserve"> of God’s closeness and love, despite the people’s infidelity.  Jesus’ life and preaching decisively marked the history of the Christian community, which has viewed its mission in terms of Christ’s command to be a permanent instrument of his mercy and forgiveness (cf. </w:t>
      </w:r>
      <w:proofErr w:type="spellStart"/>
      <w:r w:rsidRPr="0025689F">
        <w:rPr>
          <w:rFonts w:ascii="Times New Roman" w:eastAsia="SimSun" w:hAnsi="Times New Roman" w:cs="Times New Roman"/>
          <w:i/>
          <w:szCs w:val="24"/>
        </w:rPr>
        <w:t>Jn</w:t>
      </w:r>
      <w:proofErr w:type="spellEnd"/>
      <w:r w:rsidRPr="0025689F">
        <w:rPr>
          <w:rFonts w:ascii="Times New Roman" w:eastAsia="SimSun" w:hAnsi="Times New Roman" w:cs="Times New Roman"/>
          <w:szCs w:val="24"/>
        </w:rPr>
        <w:t xml:space="preserve"> 20:23).  Through Sacred Scripture, kept alive by the faith of the Church, the Lord continues to speak to his Bride, showing her the path she must take to enable the Gospel of salvation to reach all mankind.  I greatly desire that God’s word be increasingly celebrated, known and disseminated, so that the mystery of love streaming from this font of mercy may be ever better understood.  As the Apostle tells us clearly: “All Scripture is inspired by God and profitable for teaching, for reproof, for correction, and for training in righteousness” (</w:t>
      </w:r>
      <w:r w:rsidRPr="0025689F">
        <w:rPr>
          <w:rFonts w:ascii="Times New Roman" w:eastAsia="SimSun" w:hAnsi="Times New Roman" w:cs="Times New Roman"/>
          <w:i/>
          <w:szCs w:val="24"/>
        </w:rPr>
        <w:t xml:space="preserve">2 Tim </w:t>
      </w:r>
      <w:r w:rsidRPr="0025689F">
        <w:rPr>
          <w:rFonts w:ascii="Times New Roman" w:eastAsia="SimSun" w:hAnsi="Times New Roman" w:cs="Times New Roman"/>
          <w:szCs w:val="24"/>
        </w:rPr>
        <w:t>3:16).</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It would be beneficial if every Christian community, on one Sunday of the liturgical year, could renew its efforts to make the Sacred Scriptures better known and more widely diffused.  It would be a Sunday given over entirely to the word of God, so as to appreciate the inexhaustible riches contained in that constant dialogue between the Lord and his people.  Creative initiatives can help make this an opportunity for the faithful to become living vessels for the transmission of God’s word.  Initiatives of this sort would certainly include the practice of </w:t>
      </w:r>
      <w:proofErr w:type="spellStart"/>
      <w:r w:rsidRPr="0025689F">
        <w:rPr>
          <w:rFonts w:ascii="Times New Roman" w:eastAsia="SimSun" w:hAnsi="Times New Roman" w:cs="Times New Roman"/>
          <w:i/>
          <w:szCs w:val="24"/>
        </w:rPr>
        <w:t>lectio</w:t>
      </w:r>
      <w:proofErr w:type="spellEnd"/>
      <w:r w:rsidRPr="0025689F">
        <w:rPr>
          <w:rFonts w:ascii="Times New Roman" w:eastAsia="SimSun" w:hAnsi="Times New Roman" w:cs="Times New Roman"/>
          <w:i/>
          <w:szCs w:val="24"/>
        </w:rPr>
        <w:t xml:space="preserve"> </w:t>
      </w:r>
      <w:proofErr w:type="spellStart"/>
      <w:r w:rsidRPr="0025689F">
        <w:rPr>
          <w:rFonts w:ascii="Times New Roman" w:eastAsia="SimSun" w:hAnsi="Times New Roman" w:cs="Times New Roman"/>
          <w:i/>
          <w:szCs w:val="24"/>
        </w:rPr>
        <w:t>divina</w:t>
      </w:r>
      <w:proofErr w:type="spellEnd"/>
      <w:r w:rsidRPr="0025689F">
        <w:rPr>
          <w:rFonts w:ascii="Times New Roman" w:eastAsia="SimSun" w:hAnsi="Times New Roman" w:cs="Times New Roman"/>
          <w:szCs w:val="24"/>
        </w:rPr>
        <w:t>, so that the prayerful reading of the sacred text will help support and strengthen the spiritual life.  Such a reading, centred on themes relating to mercy, will enable a personal experience of the great fruitfulness of the biblical text – read in the light of the Church’s spiritual tradition – and thus give rise to concrete gestures and works of charity.</w:t>
      </w:r>
      <w:r w:rsidRPr="0025689F">
        <w:rPr>
          <w:rFonts w:ascii="Times New Roman" w:eastAsia="SimSun" w:hAnsi="Times New Roman" w:cs="Times New Roman"/>
          <w:szCs w:val="24"/>
          <w:vertAlign w:val="superscript"/>
          <w:lang w:val="it-IT"/>
        </w:rPr>
        <w:endnoteReference w:id="13"/>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8.</w:t>
      </w:r>
      <w:r w:rsidRPr="0025689F">
        <w:rPr>
          <w:rFonts w:ascii="Times New Roman" w:eastAsia="SimSun" w:hAnsi="Times New Roman" w:cs="Times New Roman"/>
          <w:szCs w:val="24"/>
        </w:rPr>
        <w:tab/>
        <w:t xml:space="preserve">The celebration of mercy takes place in a very particular way in the </w:t>
      </w:r>
      <w:r w:rsidRPr="0025689F">
        <w:rPr>
          <w:rFonts w:ascii="Times New Roman" w:eastAsia="SimSun" w:hAnsi="Times New Roman" w:cs="Times New Roman"/>
          <w:i/>
          <w:szCs w:val="24"/>
        </w:rPr>
        <w:t>Sacrament of Penance and Reconciliation</w:t>
      </w:r>
      <w:r w:rsidRPr="0025689F">
        <w:rPr>
          <w:rFonts w:ascii="Times New Roman" w:eastAsia="SimSun" w:hAnsi="Times New Roman" w:cs="Times New Roman"/>
          <w:szCs w:val="24"/>
        </w:rPr>
        <w:t xml:space="preserve">.  Here we feel the embrace of the Father, who comes forth to meet us and grant us the grace of being once more his sons and daughters.  We are sinners and we bear the burden of contradiction between what we wish to do and what we do in fact (cf. </w:t>
      </w:r>
      <w:proofErr w:type="spellStart"/>
      <w:r w:rsidRPr="0025689F">
        <w:rPr>
          <w:rFonts w:ascii="Times New Roman" w:eastAsia="SimSun" w:hAnsi="Times New Roman" w:cs="Times New Roman"/>
          <w:i/>
          <w:szCs w:val="24"/>
        </w:rPr>
        <w:t>Rom</w:t>
      </w:r>
      <w:proofErr w:type="spellEnd"/>
      <w:r w:rsidRPr="0025689F">
        <w:rPr>
          <w:rFonts w:ascii="Times New Roman" w:eastAsia="SimSun" w:hAnsi="Times New Roman" w:cs="Times New Roman"/>
          <w:szCs w:val="24"/>
        </w:rPr>
        <w:t xml:space="preserve"> 7:14-21).  Yet grace always precedes us and takes on the face of the mercy that effects our reconciliation and pardon.  God makes us understand his great love for us precisely when we recognize that we are sinners.  Grace is stronger than sin: it overcomes resistance, because love conquers all (cf. </w:t>
      </w:r>
      <w:r w:rsidRPr="0025689F">
        <w:rPr>
          <w:rFonts w:ascii="Times New Roman" w:eastAsia="SimSun" w:hAnsi="Times New Roman" w:cs="Times New Roman"/>
          <w:i/>
          <w:szCs w:val="24"/>
        </w:rPr>
        <w:t xml:space="preserve">1 </w:t>
      </w:r>
      <w:proofErr w:type="spellStart"/>
      <w:r w:rsidRPr="0025689F">
        <w:rPr>
          <w:rFonts w:ascii="Times New Roman" w:eastAsia="SimSun" w:hAnsi="Times New Roman" w:cs="Times New Roman"/>
          <w:i/>
          <w:szCs w:val="24"/>
        </w:rPr>
        <w:t>Cor</w:t>
      </w:r>
      <w:proofErr w:type="spellEnd"/>
      <w:r w:rsidRPr="0025689F">
        <w:rPr>
          <w:rFonts w:ascii="Times New Roman" w:eastAsia="SimSun" w:hAnsi="Times New Roman" w:cs="Times New Roman"/>
          <w:szCs w:val="24"/>
        </w:rPr>
        <w:t xml:space="preserve"> 13:7).</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In the sacrament of Forgiveness God shows us the way to turn back to him and invites us to experience his closeness anew.  This pardon can be obtained by beginning, first of all, to live in charity.  The Apostle Peter tells us this when he writes that “love covers a multitude of sins” (</w:t>
      </w:r>
      <w:r w:rsidRPr="0025689F">
        <w:rPr>
          <w:rFonts w:ascii="Times New Roman" w:eastAsia="SimSun" w:hAnsi="Times New Roman" w:cs="Times New Roman"/>
          <w:i/>
          <w:szCs w:val="24"/>
        </w:rPr>
        <w:t>1 Pet</w:t>
      </w:r>
      <w:r w:rsidRPr="0025689F">
        <w:rPr>
          <w:rFonts w:ascii="Times New Roman" w:eastAsia="SimSun" w:hAnsi="Times New Roman" w:cs="Times New Roman"/>
          <w:szCs w:val="24"/>
        </w:rPr>
        <w:t xml:space="preserve"> 4:8).  Only God forgives sins, but he asks that we be ready to forgive others even as he has forgiven </w:t>
      </w:r>
      <w:r w:rsidRPr="0025689F">
        <w:rPr>
          <w:rFonts w:ascii="Times New Roman" w:eastAsia="SimSun" w:hAnsi="Times New Roman" w:cs="Times New Roman"/>
          <w:szCs w:val="24"/>
        </w:rPr>
        <w:lastRenderedPageBreak/>
        <w:t>us: “Forgive us our trespasses, as we forgive those who trespass against us” (</w:t>
      </w:r>
      <w:r w:rsidRPr="0025689F">
        <w:rPr>
          <w:rFonts w:ascii="Times New Roman" w:eastAsia="SimSun" w:hAnsi="Times New Roman" w:cs="Times New Roman"/>
          <w:i/>
          <w:szCs w:val="24"/>
        </w:rPr>
        <w:t>Mt</w:t>
      </w:r>
      <w:r w:rsidRPr="0025689F">
        <w:rPr>
          <w:rFonts w:ascii="Times New Roman" w:eastAsia="SimSun" w:hAnsi="Times New Roman" w:cs="Times New Roman"/>
          <w:szCs w:val="24"/>
        </w:rPr>
        <w:t xml:space="preserve"> 6:12).  How sad it is when our hearts are closed and unable to forgive!  Resentment, anger and revenge gain the upper hand, making our lives miserable and blocking a joyful commitment to mercy.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9.</w:t>
      </w:r>
      <w:r w:rsidRPr="0025689F">
        <w:rPr>
          <w:rFonts w:ascii="Times New Roman" w:eastAsia="SimSun" w:hAnsi="Times New Roman" w:cs="Times New Roman"/>
          <w:szCs w:val="24"/>
        </w:rPr>
        <w:tab/>
        <w:t xml:space="preserve">An experience of grace lived out by the Church with great effectiveness in the Jubilee Year has certainly been the service of the </w:t>
      </w:r>
      <w:r w:rsidRPr="0025689F">
        <w:rPr>
          <w:rFonts w:ascii="Times New Roman" w:eastAsia="SimSun" w:hAnsi="Times New Roman" w:cs="Times New Roman"/>
          <w:i/>
          <w:szCs w:val="24"/>
        </w:rPr>
        <w:t>Missionaries of Mercy</w:t>
      </w:r>
      <w:r w:rsidRPr="0025689F">
        <w:rPr>
          <w:rFonts w:ascii="Times New Roman" w:eastAsia="SimSun" w:hAnsi="Times New Roman" w:cs="Times New Roman"/>
          <w:szCs w:val="24"/>
        </w:rPr>
        <w:t>.  Their pastoral activity sought to emphasize that God places no roadblocks in the way of those who seek him with a contrite heart, because he goes out to meet everyone like a father.  I have received many testimonies of joy from those who encountered the Lord once more in the sacrament of Confession.  Let us not miss the opportunity to live our faith also as an experience of reconciliation.  Today too, the Apostle urges us: “Be reconciled to God” (</w:t>
      </w:r>
      <w:r w:rsidRPr="0025689F">
        <w:rPr>
          <w:rFonts w:ascii="Times New Roman" w:eastAsia="SimSun" w:hAnsi="Times New Roman" w:cs="Times New Roman"/>
          <w:i/>
          <w:szCs w:val="24"/>
        </w:rPr>
        <w:t xml:space="preserve">2 </w:t>
      </w:r>
      <w:proofErr w:type="spellStart"/>
      <w:r w:rsidRPr="0025689F">
        <w:rPr>
          <w:rFonts w:ascii="Times New Roman" w:eastAsia="SimSun" w:hAnsi="Times New Roman" w:cs="Times New Roman"/>
          <w:i/>
          <w:szCs w:val="24"/>
        </w:rPr>
        <w:t>Cor</w:t>
      </w:r>
      <w:proofErr w:type="spellEnd"/>
      <w:r w:rsidRPr="0025689F">
        <w:rPr>
          <w:rFonts w:ascii="Times New Roman" w:eastAsia="SimSun" w:hAnsi="Times New Roman" w:cs="Times New Roman"/>
          <w:szCs w:val="24"/>
        </w:rPr>
        <w:t xml:space="preserve"> 5:20), so that all who believe can discover the power of love which makes us “a new creation” (</w:t>
      </w:r>
      <w:r w:rsidRPr="0025689F">
        <w:rPr>
          <w:rFonts w:ascii="Times New Roman" w:eastAsia="SimSun" w:hAnsi="Times New Roman" w:cs="Times New Roman"/>
          <w:i/>
          <w:szCs w:val="24"/>
        </w:rPr>
        <w:t xml:space="preserve">2 </w:t>
      </w:r>
      <w:proofErr w:type="spellStart"/>
      <w:r w:rsidRPr="0025689F">
        <w:rPr>
          <w:rFonts w:ascii="Times New Roman" w:eastAsia="SimSun" w:hAnsi="Times New Roman" w:cs="Times New Roman"/>
          <w:i/>
          <w:szCs w:val="24"/>
        </w:rPr>
        <w:t>Cor</w:t>
      </w:r>
      <w:proofErr w:type="spellEnd"/>
      <w:r w:rsidRPr="0025689F">
        <w:rPr>
          <w:rFonts w:ascii="Times New Roman" w:eastAsia="SimSun" w:hAnsi="Times New Roman" w:cs="Times New Roman"/>
          <w:szCs w:val="24"/>
        </w:rPr>
        <w:t xml:space="preserve"> 5:17).</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I thank every Missionary of Mercy for this valuable service aimed at rendering effective the grace of forgiveness.  This extraordinary ministry does not end with the closing of the Holy Door.  I wish it to continue until further notice as a concrete sign that the grace of the Jubilee remains alive and effective the world over.  As a direct expression of my concern and proximity to the Missionaries of Mercy in this period, the Pontifical Council for the Promotion of the New Evangelization will supervise them and find the most suitable forms for the exercise of this valuable ministry.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10.</w:t>
      </w:r>
      <w:r w:rsidRPr="0025689F">
        <w:rPr>
          <w:rFonts w:ascii="Times New Roman" w:eastAsia="SimSun" w:hAnsi="Times New Roman" w:cs="Times New Roman"/>
          <w:szCs w:val="24"/>
        </w:rPr>
        <w:tab/>
        <w:t xml:space="preserve">I invite priests once more to prepare carefully for the ministry of confession, which is a true priestly mission.  I thank all of you from the heart for your ministry, and I ask you to be </w:t>
      </w:r>
      <w:r w:rsidRPr="0025689F">
        <w:rPr>
          <w:rFonts w:ascii="Times New Roman" w:eastAsia="SimSun" w:hAnsi="Times New Roman" w:cs="Times New Roman"/>
          <w:i/>
          <w:szCs w:val="24"/>
        </w:rPr>
        <w:t>welcoming</w:t>
      </w:r>
      <w:r w:rsidRPr="0025689F">
        <w:rPr>
          <w:rFonts w:ascii="Times New Roman" w:eastAsia="SimSun" w:hAnsi="Times New Roman" w:cs="Times New Roman"/>
          <w:szCs w:val="24"/>
        </w:rPr>
        <w:t xml:space="preserve"> to all, </w:t>
      </w:r>
      <w:r w:rsidRPr="0025689F">
        <w:rPr>
          <w:rFonts w:ascii="Times New Roman" w:eastAsia="SimSun" w:hAnsi="Times New Roman" w:cs="Times New Roman"/>
          <w:i/>
          <w:szCs w:val="24"/>
        </w:rPr>
        <w:t>witnesses</w:t>
      </w:r>
      <w:r w:rsidRPr="0025689F">
        <w:rPr>
          <w:rFonts w:ascii="Times New Roman" w:eastAsia="SimSun" w:hAnsi="Times New Roman" w:cs="Times New Roman"/>
          <w:szCs w:val="24"/>
        </w:rPr>
        <w:t xml:space="preserve"> of fatherly love whatever the gravity of the sin involved, </w:t>
      </w:r>
      <w:r w:rsidRPr="0025689F">
        <w:rPr>
          <w:rFonts w:ascii="Times New Roman" w:eastAsia="SimSun" w:hAnsi="Times New Roman" w:cs="Times New Roman"/>
          <w:i/>
          <w:szCs w:val="24"/>
        </w:rPr>
        <w:t>attentive</w:t>
      </w:r>
      <w:r w:rsidRPr="0025689F">
        <w:rPr>
          <w:rFonts w:ascii="Times New Roman" w:eastAsia="SimSun" w:hAnsi="Times New Roman" w:cs="Times New Roman"/>
          <w:szCs w:val="24"/>
        </w:rPr>
        <w:t xml:space="preserve"> in helping penitents to reflect on the evil they have done, </w:t>
      </w:r>
      <w:r w:rsidRPr="0025689F">
        <w:rPr>
          <w:rFonts w:ascii="Times New Roman" w:eastAsia="SimSun" w:hAnsi="Times New Roman" w:cs="Times New Roman"/>
          <w:i/>
          <w:szCs w:val="24"/>
        </w:rPr>
        <w:t>clear</w:t>
      </w:r>
      <w:r w:rsidRPr="0025689F">
        <w:rPr>
          <w:rFonts w:ascii="Times New Roman" w:eastAsia="SimSun" w:hAnsi="Times New Roman" w:cs="Times New Roman"/>
          <w:szCs w:val="24"/>
        </w:rPr>
        <w:t xml:space="preserve"> in presenting moral principles, </w:t>
      </w:r>
      <w:r w:rsidRPr="0025689F">
        <w:rPr>
          <w:rFonts w:ascii="Times New Roman" w:eastAsia="SimSun" w:hAnsi="Times New Roman" w:cs="Times New Roman"/>
          <w:i/>
          <w:szCs w:val="24"/>
        </w:rPr>
        <w:t xml:space="preserve">willing </w:t>
      </w:r>
      <w:r w:rsidRPr="0025689F">
        <w:rPr>
          <w:rFonts w:ascii="Times New Roman" w:eastAsia="SimSun" w:hAnsi="Times New Roman" w:cs="Times New Roman"/>
          <w:szCs w:val="24"/>
        </w:rPr>
        <w:t xml:space="preserve">to walk patiently beside the faithful on their penitential journey, </w:t>
      </w:r>
      <w:r w:rsidRPr="0025689F">
        <w:rPr>
          <w:rFonts w:ascii="Times New Roman" w:eastAsia="SimSun" w:hAnsi="Times New Roman" w:cs="Times New Roman"/>
          <w:i/>
          <w:szCs w:val="24"/>
        </w:rPr>
        <w:t xml:space="preserve">far-sighted </w:t>
      </w:r>
      <w:r w:rsidRPr="0025689F">
        <w:rPr>
          <w:rFonts w:ascii="Times New Roman" w:eastAsia="SimSun" w:hAnsi="Times New Roman" w:cs="Times New Roman"/>
          <w:szCs w:val="24"/>
        </w:rPr>
        <w:t xml:space="preserve">in discerning individual cases and </w:t>
      </w:r>
      <w:r w:rsidRPr="0025689F">
        <w:rPr>
          <w:rFonts w:ascii="Times New Roman" w:eastAsia="SimSun" w:hAnsi="Times New Roman" w:cs="Times New Roman"/>
          <w:i/>
          <w:szCs w:val="24"/>
        </w:rPr>
        <w:t>generous</w:t>
      </w:r>
      <w:r w:rsidRPr="0025689F">
        <w:rPr>
          <w:rFonts w:ascii="Times New Roman" w:eastAsia="SimSun" w:hAnsi="Times New Roman" w:cs="Times New Roman"/>
          <w:szCs w:val="24"/>
        </w:rPr>
        <w:t xml:space="preserve"> in dispensing God’s forgiveness.  Just as Jesus chose to remain silent in order to save the woman caught in adultery from the sentence of death, so every priest in the confessional should be open-hearted, since every penitent is a reminder that he himself is a sinner, but also a minister of mercy.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11.</w:t>
      </w:r>
      <w:r w:rsidRPr="0025689F">
        <w:rPr>
          <w:rFonts w:ascii="Times New Roman" w:eastAsia="SimSun" w:hAnsi="Times New Roman" w:cs="Times New Roman"/>
          <w:szCs w:val="24"/>
        </w:rPr>
        <w:tab/>
        <w:t>I would like us all to meditate upon the words of the Apostle, written towards the end of his life, when he confesses to Timothy that he was the greatest of sinners, “but for this reason I received mercy” (</w:t>
      </w:r>
      <w:r w:rsidRPr="0025689F">
        <w:rPr>
          <w:rFonts w:ascii="Times New Roman" w:eastAsia="SimSun" w:hAnsi="Times New Roman" w:cs="Times New Roman"/>
          <w:i/>
          <w:szCs w:val="24"/>
        </w:rPr>
        <w:t>1 Tim</w:t>
      </w:r>
      <w:r w:rsidRPr="0025689F">
        <w:rPr>
          <w:rFonts w:ascii="Times New Roman" w:eastAsia="SimSun" w:hAnsi="Times New Roman" w:cs="Times New Roman"/>
          <w:szCs w:val="24"/>
        </w:rPr>
        <w:t xml:space="preserve"> 1:16).  Paul’s words, powerful as they are, make us reflect on our lives and see God’s mercy at work in changing, converting and reforming our hearts.  “I thank him who has given me strength for this, Christ Jesus our Lord, because he judged me faithful by appointing me to his service, though I formerly blasphemed and persecuted and insulted him. But I received mercy” (</w:t>
      </w:r>
      <w:r w:rsidRPr="0025689F">
        <w:rPr>
          <w:rFonts w:ascii="Times New Roman" w:eastAsia="SimSun" w:hAnsi="Times New Roman" w:cs="Times New Roman"/>
          <w:i/>
          <w:szCs w:val="24"/>
        </w:rPr>
        <w:t>1 Tim</w:t>
      </w:r>
      <w:r w:rsidRPr="0025689F">
        <w:rPr>
          <w:rFonts w:ascii="Times New Roman" w:eastAsia="SimSun" w:hAnsi="Times New Roman" w:cs="Times New Roman"/>
          <w:szCs w:val="24"/>
        </w:rPr>
        <w:t xml:space="preserve"> 1:12-13).</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Let us recall with renewed pastoral zeal another saying of the Apostle: “God has reconciled us to himself through Christ and has entrusted to us the message of reconciliation” (</w:t>
      </w:r>
      <w:r w:rsidRPr="0025689F">
        <w:rPr>
          <w:rFonts w:ascii="Times New Roman" w:eastAsia="SimSun" w:hAnsi="Times New Roman" w:cs="Times New Roman"/>
          <w:i/>
          <w:szCs w:val="24"/>
        </w:rPr>
        <w:t xml:space="preserve">2 </w:t>
      </w:r>
      <w:proofErr w:type="spellStart"/>
      <w:r w:rsidRPr="0025689F">
        <w:rPr>
          <w:rFonts w:ascii="Times New Roman" w:eastAsia="SimSun" w:hAnsi="Times New Roman" w:cs="Times New Roman"/>
          <w:i/>
          <w:szCs w:val="24"/>
        </w:rPr>
        <w:t>Cor</w:t>
      </w:r>
      <w:proofErr w:type="spellEnd"/>
      <w:r w:rsidRPr="0025689F">
        <w:rPr>
          <w:rFonts w:ascii="Times New Roman" w:eastAsia="SimSun" w:hAnsi="Times New Roman" w:cs="Times New Roman"/>
          <w:szCs w:val="24"/>
        </w:rPr>
        <w:t xml:space="preserve"> 5:18).  We were the first to be forgiven in view of this ministry, made witnesses at first hand of the universality of God’s forgiveness.  No law or precept can prevent God from once more embracing the son who returns to him, admitting that he has done wrong but intending to start his life anew.  Remaining only at the level of the law is equivalent to thwarting faith and divine mercy.  The law has a propaedeutic value (cf. </w:t>
      </w:r>
      <w:r w:rsidRPr="0025689F">
        <w:rPr>
          <w:rFonts w:ascii="Times New Roman" w:eastAsia="SimSun" w:hAnsi="Times New Roman" w:cs="Times New Roman"/>
          <w:i/>
          <w:szCs w:val="24"/>
        </w:rPr>
        <w:t>Gal</w:t>
      </w:r>
      <w:r w:rsidRPr="0025689F">
        <w:rPr>
          <w:rFonts w:ascii="Times New Roman" w:eastAsia="SimSun" w:hAnsi="Times New Roman" w:cs="Times New Roman"/>
          <w:szCs w:val="24"/>
        </w:rPr>
        <w:t xml:space="preserve"> 3:24) with charity as its goal (cf. </w:t>
      </w:r>
      <w:r w:rsidRPr="0025689F">
        <w:rPr>
          <w:rFonts w:ascii="Times New Roman" w:eastAsia="SimSun" w:hAnsi="Times New Roman" w:cs="Times New Roman"/>
          <w:i/>
          <w:szCs w:val="24"/>
        </w:rPr>
        <w:t>1 Tim</w:t>
      </w:r>
      <w:r w:rsidRPr="0025689F">
        <w:rPr>
          <w:rFonts w:ascii="Times New Roman" w:eastAsia="SimSun" w:hAnsi="Times New Roman" w:cs="Times New Roman"/>
          <w:szCs w:val="24"/>
        </w:rPr>
        <w:t xml:space="preserve"> 1:5).  Nonetheless, Christians are called to experience the newness of the Gospel, the “law of the Spirit of life in Christ Jesus” (</w:t>
      </w:r>
      <w:r w:rsidRPr="0025689F">
        <w:rPr>
          <w:rFonts w:ascii="Times New Roman" w:eastAsia="SimSun" w:hAnsi="Times New Roman" w:cs="Times New Roman"/>
          <w:i/>
          <w:szCs w:val="24"/>
        </w:rPr>
        <w:t>Rom</w:t>
      </w:r>
      <w:r w:rsidRPr="0025689F">
        <w:rPr>
          <w:rFonts w:ascii="Times New Roman" w:eastAsia="SimSun" w:hAnsi="Times New Roman" w:cs="Times New Roman"/>
          <w:szCs w:val="24"/>
        </w:rPr>
        <w:t xml:space="preserve"> 8:2).  Even in the most complex cases, where there is a temptation to apply a justice derived from rules alone, we must believe in the power flowing from divine grace.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We confessors have experienced many conversions that took place before our very eyes.  We feel responsible, then, for actions and words that can touch the heart of penitents and enable them to </w:t>
      </w:r>
      <w:r w:rsidRPr="0025689F">
        <w:rPr>
          <w:rFonts w:ascii="Times New Roman" w:eastAsia="SimSun" w:hAnsi="Times New Roman" w:cs="Times New Roman"/>
          <w:szCs w:val="24"/>
        </w:rPr>
        <w:lastRenderedPageBreak/>
        <w:t xml:space="preserve">discover the closeness and tenderness of the Father who forgives.  Let us not lose such occasions by acting in a way that can contradict the experience of mercy that the penitent seeks.  Rather, let us help light up the space of personal conscience with God’s infinite love (cf. </w:t>
      </w:r>
      <w:r w:rsidRPr="0025689F">
        <w:rPr>
          <w:rFonts w:ascii="Times New Roman" w:eastAsia="SimSun" w:hAnsi="Times New Roman" w:cs="Times New Roman"/>
          <w:i/>
          <w:szCs w:val="24"/>
        </w:rPr>
        <w:t xml:space="preserve">1 </w:t>
      </w:r>
      <w:proofErr w:type="spellStart"/>
      <w:r w:rsidRPr="0025689F">
        <w:rPr>
          <w:rFonts w:ascii="Times New Roman" w:eastAsia="SimSun" w:hAnsi="Times New Roman" w:cs="Times New Roman"/>
          <w:i/>
          <w:szCs w:val="24"/>
        </w:rPr>
        <w:t>Jn</w:t>
      </w:r>
      <w:proofErr w:type="spellEnd"/>
      <w:r w:rsidRPr="0025689F">
        <w:rPr>
          <w:rFonts w:ascii="Times New Roman" w:eastAsia="SimSun" w:hAnsi="Times New Roman" w:cs="Times New Roman"/>
          <w:szCs w:val="24"/>
        </w:rPr>
        <w:t xml:space="preserve"> 3:20).</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The Sacrament of Reconciliation must regain its central place in the Christian life.  This requires priests capable of putting their lives at the service of the “ministry of reconciliation” (</w:t>
      </w:r>
      <w:r w:rsidRPr="0025689F">
        <w:rPr>
          <w:rFonts w:ascii="Times New Roman" w:eastAsia="SimSun" w:hAnsi="Times New Roman" w:cs="Times New Roman"/>
          <w:i/>
          <w:szCs w:val="24"/>
        </w:rPr>
        <w:t xml:space="preserve">2 </w:t>
      </w:r>
      <w:proofErr w:type="spellStart"/>
      <w:r w:rsidRPr="0025689F">
        <w:rPr>
          <w:rFonts w:ascii="Times New Roman" w:eastAsia="SimSun" w:hAnsi="Times New Roman" w:cs="Times New Roman"/>
          <w:i/>
          <w:szCs w:val="24"/>
        </w:rPr>
        <w:t>Cor</w:t>
      </w:r>
      <w:proofErr w:type="spellEnd"/>
      <w:r w:rsidRPr="0025689F">
        <w:rPr>
          <w:rFonts w:ascii="Times New Roman" w:eastAsia="SimSun" w:hAnsi="Times New Roman" w:cs="Times New Roman"/>
          <w:szCs w:val="24"/>
        </w:rPr>
        <w:t xml:space="preserve"> 5:18), in such a way that, while no sincerely repentant sinner is prevented from drawing near to the love of the Father who awaits his return, everyone is afforded the opportunity of experiencing the liberating power of forgiveness.</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A favourable occasion for this could be the </w:t>
      </w:r>
      <w:r w:rsidRPr="0025689F">
        <w:rPr>
          <w:rFonts w:ascii="Times New Roman" w:eastAsia="SimSun" w:hAnsi="Times New Roman" w:cs="Times New Roman"/>
          <w:i/>
          <w:szCs w:val="24"/>
        </w:rPr>
        <w:t>24 Hours for the Lord</w:t>
      </w:r>
      <w:r w:rsidRPr="0025689F">
        <w:rPr>
          <w:rFonts w:ascii="Times New Roman" w:eastAsia="SimSun" w:hAnsi="Times New Roman" w:cs="Times New Roman"/>
          <w:szCs w:val="24"/>
        </w:rPr>
        <w:t>, a celebration held in proximity to the Fourth Sunday of Lent.  This initiative, already in place in many dioceses, has great pastoral value in encouraging a more fervent experience of the sacrament of Confession.</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12.</w:t>
      </w:r>
      <w:r w:rsidRPr="0025689F">
        <w:rPr>
          <w:rFonts w:ascii="Times New Roman" w:eastAsia="SimSun" w:hAnsi="Times New Roman" w:cs="Times New Roman"/>
          <w:szCs w:val="24"/>
        </w:rPr>
        <w:tab/>
        <w:t>Given this need, lest any obstacle arise between the request for reconciliation and God’s forgiveness, I henceforth grant to all priests, in virtue of their ministry, the faculty to absolve those who have committed the sin of procured abortion.  The provision I had made in this regard, limited to the duration of the Extraordinary Holy Year,</w:t>
      </w:r>
      <w:r w:rsidRPr="0025689F">
        <w:rPr>
          <w:rFonts w:ascii="Times New Roman" w:eastAsia="SimSun" w:hAnsi="Times New Roman" w:cs="Times New Roman"/>
          <w:szCs w:val="24"/>
          <w:vertAlign w:val="superscript"/>
          <w:lang w:val="it-IT"/>
        </w:rPr>
        <w:endnoteReference w:id="14"/>
      </w:r>
      <w:r w:rsidRPr="0025689F">
        <w:rPr>
          <w:rFonts w:ascii="Times New Roman" w:eastAsia="SimSun" w:hAnsi="Times New Roman" w:cs="Times New Roman"/>
          <w:szCs w:val="24"/>
        </w:rPr>
        <w:t xml:space="preserve"> is hereby extended, notwithstanding anything to the contrary.  I wish to restate as firmly as I can that abortion is a grave sin, since it puts an end to an innocent life.  In the same way, however, I can and must state that there is no sin that God’s mercy cannot reach and wipe away when it finds a repentant heart seeking to be reconciled with the Father.  May every priest, therefore, be a guide, support and comfort to penitents on this journey of special reconciliation.</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bookmarkStart w:id="0" w:name="_GoBack"/>
      <w:r w:rsidRPr="0025689F">
        <w:rPr>
          <w:rFonts w:ascii="Times New Roman" w:eastAsia="SimSun" w:hAnsi="Times New Roman" w:cs="Times New Roman"/>
          <w:szCs w:val="24"/>
        </w:rPr>
        <w:t xml:space="preserve">For the Jubilee Year I had also granted that those faithful who, for various reasons, attend churches officiated by the priests of the Priestly Fraternity of Saint Pius X, can validly and </w:t>
      </w:r>
      <w:proofErr w:type="spellStart"/>
      <w:r w:rsidRPr="0025689F">
        <w:rPr>
          <w:rFonts w:ascii="Times New Roman" w:eastAsia="SimSun" w:hAnsi="Times New Roman" w:cs="Times New Roman"/>
          <w:szCs w:val="24"/>
        </w:rPr>
        <w:t>licitly</w:t>
      </w:r>
      <w:proofErr w:type="spellEnd"/>
      <w:r w:rsidRPr="0025689F">
        <w:rPr>
          <w:rFonts w:ascii="Times New Roman" w:eastAsia="SimSun" w:hAnsi="Times New Roman" w:cs="Times New Roman"/>
          <w:szCs w:val="24"/>
        </w:rPr>
        <w:t xml:space="preserve"> receive the sacramental absolution of their sins.</w:t>
      </w:r>
      <w:r w:rsidRPr="0025689F">
        <w:rPr>
          <w:rFonts w:ascii="Times New Roman" w:eastAsia="SimSun" w:hAnsi="Times New Roman" w:cs="Times New Roman"/>
          <w:szCs w:val="24"/>
          <w:vertAlign w:val="superscript"/>
          <w:lang w:val="it-IT"/>
        </w:rPr>
        <w:endnoteReference w:id="15"/>
      </w:r>
      <w:r w:rsidRPr="0025689F">
        <w:rPr>
          <w:rFonts w:ascii="Times New Roman" w:eastAsia="SimSun" w:hAnsi="Times New Roman" w:cs="Times New Roman"/>
          <w:szCs w:val="24"/>
        </w:rPr>
        <w:t xml:space="preserve">  For the pastoral benefit of these faithful, and trusting in the good will of their priests to strive with God’s help for the recovery of full communion in the Catholic Church, I have personally decided to extend this faculty beyond the Jubilee Year, until further provisions are made, lest anyone ever be deprived of the sacramental sign of reconciliation through the Church’s pardon.</w:t>
      </w:r>
    </w:p>
    <w:bookmarkEnd w:id="0"/>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13.</w:t>
      </w:r>
      <w:r w:rsidRPr="0025689F">
        <w:rPr>
          <w:rFonts w:ascii="Times New Roman" w:eastAsia="SimSun" w:hAnsi="Times New Roman" w:cs="Times New Roman"/>
          <w:szCs w:val="24"/>
        </w:rPr>
        <w:tab/>
        <w:t xml:space="preserve">Another face of mercy is </w:t>
      </w:r>
      <w:r w:rsidRPr="0025689F">
        <w:rPr>
          <w:rFonts w:ascii="Times New Roman" w:eastAsia="SimSun" w:hAnsi="Times New Roman" w:cs="Times New Roman"/>
          <w:i/>
          <w:szCs w:val="24"/>
        </w:rPr>
        <w:t>consolation</w:t>
      </w:r>
      <w:r w:rsidRPr="0025689F">
        <w:rPr>
          <w:rFonts w:ascii="Times New Roman" w:eastAsia="SimSun" w:hAnsi="Times New Roman" w:cs="Times New Roman"/>
          <w:szCs w:val="24"/>
        </w:rPr>
        <w:t>.  “Comfort, comfort my people” (</w:t>
      </w:r>
      <w:r w:rsidRPr="0025689F">
        <w:rPr>
          <w:rFonts w:ascii="Times New Roman" w:eastAsia="SimSun" w:hAnsi="Times New Roman" w:cs="Times New Roman"/>
          <w:i/>
          <w:szCs w:val="24"/>
        </w:rPr>
        <w:t>Is</w:t>
      </w:r>
      <w:r w:rsidRPr="0025689F">
        <w:rPr>
          <w:rFonts w:ascii="Times New Roman" w:eastAsia="SimSun" w:hAnsi="Times New Roman" w:cs="Times New Roman"/>
          <w:szCs w:val="24"/>
        </w:rPr>
        <w:t xml:space="preserve"> 40:1) is the heartfelt plea that the prophet continues to make today, so that a word of hope may come to all those who experience suffering and pain.  Let us never allow ourselves to be robbed of the hope born of faith in the Risen Lord.  True, we are often sorely tested, but we must never lose our certainty of the Lord’s love for us.  His mercy finds expression also in the closeness, affection and support that many of our brothers and sisters can offer us at times of sadness and affliction.  The drying of tears is one way to break the vicious circle of solitude in which we often find ourselves trapped. </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All of us need consolation because no one is spared suffering, pain and misunderstanding.  How much pain can be caused by a spiteful remark born of envy, jealousy or anger!  What great suffering is caused by the experience of betrayal, violence and abandonment!  How much sorrow in the face of the death of a loved one!  And yet God is never far from us at these moments of sadness and trouble.  A reassuring word, an embrace that makes us feel understood, a caress that makes us feel love, a prayer that makes us stronger… all these things express God’s closeness through the consolation offered by our brothers and sisters.</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Sometimes too, </w:t>
      </w:r>
      <w:r w:rsidRPr="0025689F">
        <w:rPr>
          <w:rFonts w:ascii="Times New Roman" w:eastAsia="SimSun" w:hAnsi="Times New Roman" w:cs="Times New Roman"/>
          <w:i/>
          <w:szCs w:val="24"/>
        </w:rPr>
        <w:t>silence</w:t>
      </w:r>
      <w:r w:rsidRPr="0025689F">
        <w:rPr>
          <w:rFonts w:ascii="Times New Roman" w:eastAsia="SimSun" w:hAnsi="Times New Roman" w:cs="Times New Roman"/>
          <w:szCs w:val="24"/>
        </w:rPr>
        <w:t xml:space="preserve"> can be helpful, especially when we cannot find words in response to the questions of those who suffer.  A lack of words, however, can be made up for by the compassion of </w:t>
      </w:r>
      <w:r w:rsidRPr="0025689F">
        <w:rPr>
          <w:rFonts w:ascii="Times New Roman" w:eastAsia="SimSun" w:hAnsi="Times New Roman" w:cs="Times New Roman"/>
          <w:szCs w:val="24"/>
        </w:rPr>
        <w:lastRenderedPageBreak/>
        <w:t>a person who stays at our side, who loves us and who holds out a hand.  It is not true that silence is an act of surrender; on the contrary, it is a moment of strength and love.  Silence also belongs to our language of consolation, because it becomes a concrete way of sharing in the suffering of a brother or sister.</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14.</w:t>
      </w:r>
      <w:r w:rsidRPr="0025689F">
        <w:rPr>
          <w:rFonts w:ascii="Times New Roman" w:eastAsia="SimSun" w:hAnsi="Times New Roman" w:cs="Times New Roman"/>
          <w:szCs w:val="24"/>
        </w:rPr>
        <w:tab/>
        <w:t>At a time like our own, marked by many crises, including that of the family, it is important to offer a word of comfort and strength to our families.  The gift of matrimony is a great calling to which spouses, with the grace of Christ, respond with a love that is generous, faithful and patient.  The beauty of the family endures unchanged, despite so many problems and alternative proposals: “The joy of love experienced by families is also the joy of the Church”.</w:t>
      </w:r>
      <w:r w:rsidRPr="0025689F">
        <w:rPr>
          <w:rFonts w:ascii="Times New Roman" w:eastAsia="SimSun" w:hAnsi="Times New Roman" w:cs="Times New Roman"/>
          <w:szCs w:val="24"/>
          <w:vertAlign w:val="superscript"/>
          <w:lang w:val="it-IT"/>
        </w:rPr>
        <w:endnoteReference w:id="16"/>
      </w:r>
      <w:r w:rsidRPr="0025689F">
        <w:rPr>
          <w:rFonts w:ascii="Times New Roman" w:eastAsia="SimSun" w:hAnsi="Times New Roman" w:cs="Times New Roman"/>
          <w:szCs w:val="24"/>
        </w:rPr>
        <w:t xml:space="preserve">  The journey of life that leads a man and a woman to meet one other, to love one another and to promise mutual fidelity before </w:t>
      </w:r>
      <w:proofErr w:type="gramStart"/>
      <w:r w:rsidRPr="0025689F">
        <w:rPr>
          <w:rFonts w:ascii="Times New Roman" w:eastAsia="SimSun" w:hAnsi="Times New Roman" w:cs="Times New Roman"/>
          <w:szCs w:val="24"/>
        </w:rPr>
        <w:t>God,</w:t>
      </w:r>
      <w:proofErr w:type="gramEnd"/>
      <w:r w:rsidRPr="0025689F">
        <w:rPr>
          <w:rFonts w:ascii="Times New Roman" w:eastAsia="SimSun" w:hAnsi="Times New Roman" w:cs="Times New Roman"/>
          <w:szCs w:val="24"/>
        </w:rPr>
        <w:t xml:space="preserve"> is often interrupted by suffering, betrayal and loneliness.  Joy at the gift of children is accompanied by concern about their growth and education, and their prospects for happiness and fulfilment in life.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The grace of the sacrament of Marriage not only strengthens the family to be a privileged place for practising mercy, but also commits the Christian community and all its pastoral activity to uphold the great positive value of the family.  This Jubilee Year cannot overlook the complexity of the current realities of family life.  The experience of mercy enables us to regard all human problems from the standpoint of God’s love, which never tires of welcoming and accompanying.</w:t>
      </w:r>
      <w:r w:rsidRPr="0025689F">
        <w:rPr>
          <w:rFonts w:ascii="Times New Roman" w:eastAsia="SimSun" w:hAnsi="Times New Roman" w:cs="Times New Roman"/>
          <w:szCs w:val="24"/>
          <w:vertAlign w:val="superscript"/>
          <w:lang w:val="it-IT"/>
        </w:rPr>
        <w:endnoteReference w:id="17"/>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We have to remember each of us carries the richness and the burdens of our personal history; this is what makes us different from everyone else.  Our life, with its joys and sorrows, is something unique and unrepeatable that takes place under the merciful gaze of God.  This demands, especially of priests, a careful, profound and far-sighted spiritual discernment, so that everyone, none excluded, can feel accepted by God, participate actively in the life of the community and be part of that People of God which journeys tirelessly towards the fullness of his kingdom of justice, love, forgiveness and mercy.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15.</w:t>
      </w:r>
      <w:r w:rsidRPr="0025689F">
        <w:rPr>
          <w:rFonts w:ascii="Times New Roman" w:eastAsia="SimSun" w:hAnsi="Times New Roman" w:cs="Times New Roman"/>
          <w:szCs w:val="24"/>
        </w:rPr>
        <w:tab/>
        <w:t xml:space="preserve">Here too, we see the particular importance of </w:t>
      </w:r>
      <w:r w:rsidRPr="0025689F">
        <w:rPr>
          <w:rFonts w:ascii="Times New Roman" w:eastAsia="SimSun" w:hAnsi="Times New Roman" w:cs="Times New Roman"/>
          <w:i/>
          <w:szCs w:val="24"/>
        </w:rPr>
        <w:t>the moment of death</w:t>
      </w:r>
      <w:r w:rsidRPr="0025689F">
        <w:rPr>
          <w:rFonts w:ascii="Times New Roman" w:eastAsia="SimSun" w:hAnsi="Times New Roman" w:cs="Times New Roman"/>
          <w:szCs w:val="24"/>
        </w:rPr>
        <w:t>.  The Church has always experienced this dramatic passage in the light of Christ’s resurrection, which opened the way to the certainty of the life to come.  We have a great challenge to face, especially in contemporary culture, which often tends to trivialize death to the point of treating it as an illusion or hiding it from sight.  Yet death must be faced and prepared for as a painful and inescapable passage, yet one charged with immense meaning, for it is the ultimate act of love towards those we leave behind and towards God whom we go forth to meet.  In all religions, the moment of death, like that of birth, is accompanied by a religious presence.  As Christians, we celebrate the funeral liturgy as a hope-filled prayer for the soul of the deceased and for the consolation of those who suffer the loss of a loved one.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I am convinced that our faith-filled pastoral activity should lead to a direct experience of how the liturgical signs and our prayers are an expression of the Lord’s mercy.  It is the Lord himself who offers words of hope, since nothing and no one can ever separate us from his love (cf. </w:t>
      </w:r>
      <w:r w:rsidRPr="0025689F">
        <w:rPr>
          <w:rFonts w:ascii="Times New Roman" w:eastAsia="SimSun" w:hAnsi="Times New Roman" w:cs="Times New Roman"/>
          <w:i/>
          <w:szCs w:val="24"/>
        </w:rPr>
        <w:t>Ro</w:t>
      </w:r>
      <w:r w:rsidRPr="0025689F">
        <w:rPr>
          <w:rFonts w:ascii="Times New Roman" w:eastAsia="SimSun" w:hAnsi="Times New Roman" w:cs="Times New Roman"/>
          <w:szCs w:val="24"/>
        </w:rPr>
        <w:t>m 8:35).  The priest’s sharing in this moment is an important form of pastoral care, for it represents the closeness of the Christian community at a moment of weakness, solitude, uncertainty and grief.</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16.</w:t>
      </w:r>
      <w:r w:rsidRPr="0025689F">
        <w:rPr>
          <w:rFonts w:ascii="Times New Roman" w:eastAsia="SimSun" w:hAnsi="Times New Roman" w:cs="Times New Roman"/>
          <w:szCs w:val="24"/>
        </w:rPr>
        <w:tab/>
        <w:t xml:space="preserve">The Jubilee now ends and the Holy Door is closed.  But the door of mercy of our heart continues to remain wide open.  We have learned that God bends down to us (cf. </w:t>
      </w:r>
      <w:proofErr w:type="spellStart"/>
      <w:r w:rsidRPr="0025689F">
        <w:rPr>
          <w:rFonts w:ascii="Times New Roman" w:eastAsia="SimSun" w:hAnsi="Times New Roman" w:cs="Times New Roman"/>
          <w:i/>
          <w:szCs w:val="24"/>
        </w:rPr>
        <w:t>Hos</w:t>
      </w:r>
      <w:proofErr w:type="spellEnd"/>
      <w:r w:rsidRPr="0025689F">
        <w:rPr>
          <w:rFonts w:ascii="Times New Roman" w:eastAsia="SimSun" w:hAnsi="Times New Roman" w:cs="Times New Roman"/>
          <w:szCs w:val="24"/>
        </w:rPr>
        <w:t xml:space="preserve"> 11:4) so that we may imitate him in bending down to our brothers and sisters.  The yearning of so many people to turn back to the house of the Father, who awaits their return, has also been awakened by heartfelt and generous testimonies to God’s love.  The Holy Door that we have crossed in this Jubilee Year </w:t>
      </w:r>
      <w:r w:rsidRPr="0025689F">
        <w:rPr>
          <w:rFonts w:ascii="Times New Roman" w:eastAsia="SimSun" w:hAnsi="Times New Roman" w:cs="Times New Roman"/>
          <w:szCs w:val="24"/>
        </w:rPr>
        <w:lastRenderedPageBreak/>
        <w:t xml:space="preserve">has set us on the </w:t>
      </w:r>
      <w:r w:rsidRPr="0025689F">
        <w:rPr>
          <w:rFonts w:ascii="Times New Roman" w:eastAsia="SimSun" w:hAnsi="Times New Roman" w:cs="Times New Roman"/>
          <w:i/>
          <w:szCs w:val="24"/>
        </w:rPr>
        <w:t>path of charity</w:t>
      </w:r>
      <w:r w:rsidRPr="0025689F">
        <w:rPr>
          <w:rFonts w:ascii="Times New Roman" w:eastAsia="SimSun" w:hAnsi="Times New Roman" w:cs="Times New Roman"/>
          <w:szCs w:val="24"/>
        </w:rPr>
        <w:t>, which we are called to travel daily with fidelity and joy.  It is the road of mercy, on which we meet so many of our brothers and sisters who reach out for someone to take their hand and become a companion on the way.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The desire for closeness to Christ requires us to draw near to our brothers and sisters, for nothing is more pleasing to the Father than a true sign of mercy.  By its very nature, mercy becomes visible and tangible in specific acts.  Once mercy has been truly experienced, it is impossible to turn back.  It grows constantly and it changes our lives.  It is an authentic new creation: it brings about a new heart, capable of loving to the full, and it purifies our eyes to perceive hidden needs.   How true are the words of the Church’s prayer at the Easter Vigil, after the reading of the creation account: “O God, who wonderfully created human nature and still more wonderfully redeemed it”.</w:t>
      </w:r>
      <w:r w:rsidRPr="0025689F">
        <w:rPr>
          <w:rFonts w:ascii="Times New Roman" w:eastAsia="SimSun" w:hAnsi="Times New Roman" w:cs="Times New Roman"/>
          <w:szCs w:val="24"/>
          <w:vertAlign w:val="superscript"/>
          <w:lang w:val="it-IT"/>
        </w:rPr>
        <w:endnoteReference w:id="18"/>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Mercy </w:t>
      </w:r>
      <w:r w:rsidRPr="0025689F">
        <w:rPr>
          <w:rFonts w:ascii="Times New Roman" w:eastAsia="SimSun" w:hAnsi="Times New Roman" w:cs="Times New Roman"/>
          <w:i/>
          <w:szCs w:val="24"/>
        </w:rPr>
        <w:t>renews and redeems</w:t>
      </w:r>
      <w:r w:rsidRPr="0025689F">
        <w:rPr>
          <w:rFonts w:ascii="Times New Roman" w:eastAsia="SimSun" w:hAnsi="Times New Roman" w:cs="Times New Roman"/>
          <w:szCs w:val="24"/>
        </w:rPr>
        <w:t xml:space="preserve"> because it is an encounter between two hearts: the heart of God who comes to meet us and a human heart.  The latter is warmed and healed by the former.  Our hearts of stone become hearts of flesh (cf. </w:t>
      </w:r>
      <w:proofErr w:type="spellStart"/>
      <w:r w:rsidRPr="0025689F">
        <w:rPr>
          <w:rFonts w:ascii="Times New Roman" w:eastAsia="SimSun" w:hAnsi="Times New Roman" w:cs="Times New Roman"/>
          <w:i/>
          <w:szCs w:val="24"/>
        </w:rPr>
        <w:t>Ezek</w:t>
      </w:r>
      <w:proofErr w:type="spellEnd"/>
      <w:r w:rsidRPr="0025689F">
        <w:rPr>
          <w:rFonts w:ascii="Times New Roman" w:eastAsia="SimSun" w:hAnsi="Times New Roman" w:cs="Times New Roman"/>
          <w:szCs w:val="24"/>
        </w:rPr>
        <w:t xml:space="preserve"> 36:26) capable of love despite our sinfulness.  I come to realize that I am truly a “new creation” (</w:t>
      </w:r>
      <w:r w:rsidRPr="0025689F">
        <w:rPr>
          <w:rFonts w:ascii="Times New Roman" w:eastAsia="SimSun" w:hAnsi="Times New Roman" w:cs="Times New Roman"/>
          <w:i/>
          <w:szCs w:val="24"/>
        </w:rPr>
        <w:t>Gal</w:t>
      </w:r>
      <w:r w:rsidRPr="0025689F">
        <w:rPr>
          <w:rFonts w:ascii="Times New Roman" w:eastAsia="SimSun" w:hAnsi="Times New Roman" w:cs="Times New Roman"/>
          <w:szCs w:val="24"/>
        </w:rPr>
        <w:t xml:space="preserve"> 6:15): I am loved, therefore I exist; I am forgiven, therefore I am reborn; I have been shown mercy, therefore I have become a vessel of mercy.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17.</w:t>
      </w:r>
      <w:r w:rsidRPr="0025689F">
        <w:rPr>
          <w:rFonts w:ascii="Times New Roman" w:eastAsia="SimSun" w:hAnsi="Times New Roman" w:cs="Times New Roman"/>
          <w:szCs w:val="24"/>
        </w:rPr>
        <w:tab/>
        <w:t xml:space="preserve">During the Holy Year, especially on the </w:t>
      </w:r>
      <w:r w:rsidRPr="0025689F">
        <w:rPr>
          <w:rFonts w:ascii="Times New Roman" w:eastAsia="SimSun" w:hAnsi="Times New Roman" w:cs="Times New Roman"/>
          <w:i/>
          <w:szCs w:val="24"/>
        </w:rPr>
        <w:t>“Fridays of Mercy”</w:t>
      </w:r>
      <w:r w:rsidRPr="0025689F">
        <w:rPr>
          <w:rFonts w:ascii="Times New Roman" w:eastAsia="SimSun" w:hAnsi="Times New Roman" w:cs="Times New Roman"/>
          <w:szCs w:val="24"/>
        </w:rPr>
        <w:t>, I was able to experience in a tangible way the goodness present in our world.  Often it remains hidden, since it is daily expressed in discreet and quiet gestures.  Even if rarely publicized, many concrete acts of goodness and tenderness are shown to the weak and the vulnerable, to those most lonely and abandoned.  There are true champions of charity who show constant solidarity with the poor and the unhappy.  Let us thank the Lord for these precious gifts that invite us to discover the joy of drawing near to human weakness and suffering.  I also think with gratitude of the many volunteers who daily devote their time and efforts to showing God’s presence and closeness.  Their service is a genuine work of mercy, one that helps many people draw closer to the Church.</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18.</w:t>
      </w:r>
      <w:r w:rsidRPr="0025689F">
        <w:rPr>
          <w:rFonts w:ascii="Times New Roman" w:eastAsia="SimSun" w:hAnsi="Times New Roman" w:cs="Times New Roman"/>
          <w:szCs w:val="24"/>
        </w:rPr>
        <w:tab/>
        <w:t>Now is the time to unleash the creativity of mercy, to bring about new undertakings, the fruit of grace.  The Church today needs to tell of those “many other signs” that Jesus worked, which “are not written” (</w:t>
      </w:r>
      <w:proofErr w:type="spellStart"/>
      <w:r w:rsidRPr="0025689F">
        <w:rPr>
          <w:rFonts w:ascii="Times New Roman" w:eastAsia="SimSun" w:hAnsi="Times New Roman" w:cs="Times New Roman"/>
          <w:i/>
          <w:szCs w:val="24"/>
        </w:rPr>
        <w:t>Jn</w:t>
      </w:r>
      <w:proofErr w:type="spellEnd"/>
      <w:r w:rsidRPr="0025689F">
        <w:rPr>
          <w:rFonts w:ascii="Times New Roman" w:eastAsia="SimSun" w:hAnsi="Times New Roman" w:cs="Times New Roman"/>
          <w:szCs w:val="24"/>
        </w:rPr>
        <w:t xml:space="preserve"> 20:30), so that they too may be an eloquent expression of the fruitfulness of the love of Christ and the community that draws its life from him.  Two thousand years have passed, yet works of mercy continue to make God’s goodness visible.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In our own day, whole peoples suffer hunger and thirst, and we are haunted by pictures of children with nothing to eat.  Throngs of people continue to migrate from one country to another in search of food, work, shelter and peace.  Disease in its various forms is a constant cause of suffering that cries out for assistance, comfort and support.  Prisons are often places where confinement is accompanied by serious hardships due to inhumane living conditions.  Illiteracy remains widespread, preventing children from developing their potential and exposing them to new forms of slavery.  The culture of extreme individualism, especially in the West, has led to a loss of a sense of solidarity with and responsibility for others.  Today many people have no experience of God himself, and this represents the greatest poverty and the major obstacle to recognition of the inviolable dignity of human life.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To conclude, the corporal and spiritual works of mercy continue in our own day to be proof of mercy’s immense positive influence as a </w:t>
      </w:r>
      <w:r w:rsidRPr="0025689F">
        <w:rPr>
          <w:rFonts w:ascii="Times New Roman" w:eastAsia="SimSun" w:hAnsi="Times New Roman" w:cs="Times New Roman"/>
          <w:i/>
          <w:szCs w:val="24"/>
        </w:rPr>
        <w:t>social value</w:t>
      </w:r>
      <w:r w:rsidRPr="0025689F">
        <w:rPr>
          <w:rFonts w:ascii="Times New Roman" w:eastAsia="SimSun" w:hAnsi="Times New Roman" w:cs="Times New Roman"/>
          <w:szCs w:val="24"/>
        </w:rPr>
        <w:t>.  Mercy impels us to roll up our sleeves and set about restoring dignity to millions of people; they are our brothers and sisters who, with us, are called to build a “city which is reliable”.</w:t>
      </w:r>
      <w:r w:rsidRPr="0025689F">
        <w:rPr>
          <w:rFonts w:ascii="Times New Roman" w:eastAsia="SimSun" w:hAnsi="Times New Roman" w:cs="Times New Roman"/>
          <w:szCs w:val="24"/>
          <w:vertAlign w:val="superscript"/>
          <w:lang w:val="it-IT"/>
        </w:rPr>
        <w:endnoteReference w:id="19"/>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lastRenderedPageBreak/>
        <w:t>19.</w:t>
      </w:r>
      <w:r w:rsidRPr="0025689F">
        <w:rPr>
          <w:rFonts w:ascii="Times New Roman" w:eastAsia="SimSun" w:hAnsi="Times New Roman" w:cs="Times New Roman"/>
          <w:szCs w:val="24"/>
        </w:rPr>
        <w:tab/>
        <w:t>Many concrete signs of mercy have been performed during this Holy Year.  Communities, families and individuals have rediscovered the joy of sharing and the beauty of solidarity.  But this is not enough.  Our world continues to create new forms of spiritual and material poverty that assault human dignity.  For this reason, the Church must always be vigilant and ready to identify new works of mercy and to practise them with generosity and enthusiasm.</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Let us make every effort, then, to devise specific and responsible ways of practising charity and the works of mercy.  Mercy is inclusive and tends to expand in a way that knows no limits.  Hence we are called to give new expression to the traditional works of mercy.  For mercy overflows, keeps moving forward, bears rich fruit.  It is like the leaven that makes the dough rise (cf. </w:t>
      </w:r>
      <w:r w:rsidRPr="0025689F">
        <w:rPr>
          <w:rFonts w:ascii="Times New Roman" w:eastAsia="SimSun" w:hAnsi="Times New Roman" w:cs="Times New Roman"/>
          <w:i/>
          <w:szCs w:val="24"/>
        </w:rPr>
        <w:t>Mt</w:t>
      </w:r>
      <w:r w:rsidRPr="0025689F">
        <w:rPr>
          <w:rFonts w:ascii="Times New Roman" w:eastAsia="SimSun" w:hAnsi="Times New Roman" w:cs="Times New Roman"/>
          <w:szCs w:val="24"/>
        </w:rPr>
        <w:t xml:space="preserve"> 13:33), or the mustard seed that grows into a tree (cf. </w:t>
      </w:r>
      <w:r w:rsidRPr="0025689F">
        <w:rPr>
          <w:rFonts w:ascii="Times New Roman" w:eastAsia="SimSun" w:hAnsi="Times New Roman" w:cs="Times New Roman"/>
          <w:i/>
          <w:szCs w:val="24"/>
        </w:rPr>
        <w:t>Lk</w:t>
      </w:r>
      <w:r w:rsidRPr="0025689F">
        <w:rPr>
          <w:rFonts w:ascii="Times New Roman" w:eastAsia="SimSun" w:hAnsi="Times New Roman" w:cs="Times New Roman"/>
          <w:szCs w:val="24"/>
        </w:rPr>
        <w:t xml:space="preserve"> 13:19).</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We need but think of one corporal work of mercy: “to clothe the naked” (cf. </w:t>
      </w:r>
      <w:r w:rsidRPr="0025689F">
        <w:rPr>
          <w:rFonts w:ascii="Times New Roman" w:eastAsia="SimSun" w:hAnsi="Times New Roman" w:cs="Times New Roman"/>
          <w:i/>
          <w:szCs w:val="24"/>
        </w:rPr>
        <w:t>Mt</w:t>
      </w:r>
      <w:r w:rsidRPr="0025689F">
        <w:rPr>
          <w:rFonts w:ascii="Times New Roman" w:eastAsia="SimSun" w:hAnsi="Times New Roman" w:cs="Times New Roman"/>
          <w:szCs w:val="24"/>
        </w:rPr>
        <w:t xml:space="preserve"> 25:36</w:t>
      </w:r>
      <w:proofErr w:type="gramStart"/>
      <w:r w:rsidRPr="0025689F">
        <w:rPr>
          <w:rFonts w:ascii="Times New Roman" w:eastAsia="SimSun" w:hAnsi="Times New Roman" w:cs="Times New Roman"/>
          <w:szCs w:val="24"/>
        </w:rPr>
        <w:t>,38,43,44</w:t>
      </w:r>
      <w:proofErr w:type="gramEnd"/>
      <w:r w:rsidRPr="0025689F">
        <w:rPr>
          <w:rFonts w:ascii="Times New Roman" w:eastAsia="SimSun" w:hAnsi="Times New Roman" w:cs="Times New Roman"/>
          <w:szCs w:val="24"/>
        </w:rPr>
        <w:t>).  This brings us back to the beginning, in the Garden of Eden, when Adam and Eve realize that they are naked and, hearing the Lord approaching, feel shame and hide themselves (</w:t>
      </w:r>
      <w:r w:rsidRPr="0025689F">
        <w:rPr>
          <w:rFonts w:ascii="Times New Roman" w:eastAsia="SimSun" w:hAnsi="Times New Roman" w:cs="Times New Roman"/>
          <w:i/>
          <w:szCs w:val="24"/>
        </w:rPr>
        <w:t>Gen</w:t>
      </w:r>
      <w:r w:rsidRPr="0025689F">
        <w:rPr>
          <w:rFonts w:ascii="Times New Roman" w:eastAsia="SimSun" w:hAnsi="Times New Roman" w:cs="Times New Roman"/>
          <w:szCs w:val="24"/>
        </w:rPr>
        <w:t xml:space="preserve"> 3:7-8).  We know that God punished them, yet he also “made for Adam and for his wife garments of skins, and clothed them” (</w:t>
      </w:r>
      <w:r w:rsidRPr="0025689F">
        <w:rPr>
          <w:rFonts w:ascii="Times New Roman" w:eastAsia="SimSun" w:hAnsi="Times New Roman" w:cs="Times New Roman"/>
          <w:i/>
          <w:szCs w:val="24"/>
        </w:rPr>
        <w:t>Gen</w:t>
      </w:r>
      <w:r w:rsidRPr="0025689F">
        <w:rPr>
          <w:rFonts w:ascii="Times New Roman" w:eastAsia="SimSun" w:hAnsi="Times New Roman" w:cs="Times New Roman"/>
          <w:szCs w:val="24"/>
        </w:rPr>
        <w:t xml:space="preserve"> 3:21).  He covered their shame and restored their dignity.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Let us think too of Jesus on </w:t>
      </w:r>
      <w:smartTag w:uri="urn:schemas-microsoft-com:office:smarttags" w:element="place">
        <w:r w:rsidRPr="0025689F">
          <w:rPr>
            <w:rFonts w:ascii="Times New Roman" w:eastAsia="SimSun" w:hAnsi="Times New Roman" w:cs="Times New Roman"/>
            <w:szCs w:val="24"/>
          </w:rPr>
          <w:t>Golgotha</w:t>
        </w:r>
      </w:smartTag>
      <w:r w:rsidRPr="0025689F">
        <w:rPr>
          <w:rFonts w:ascii="Times New Roman" w:eastAsia="SimSun" w:hAnsi="Times New Roman" w:cs="Times New Roman"/>
          <w:szCs w:val="24"/>
        </w:rPr>
        <w:t xml:space="preserve">.  The Son of God hangs naked on the cross; the soldiers took his tunic and cast lots for it (cf. </w:t>
      </w:r>
      <w:proofErr w:type="spellStart"/>
      <w:r w:rsidRPr="0025689F">
        <w:rPr>
          <w:rFonts w:ascii="Times New Roman" w:eastAsia="SimSun" w:hAnsi="Times New Roman" w:cs="Times New Roman"/>
          <w:i/>
          <w:szCs w:val="24"/>
        </w:rPr>
        <w:t>Jn</w:t>
      </w:r>
      <w:proofErr w:type="spellEnd"/>
      <w:r w:rsidRPr="0025689F">
        <w:rPr>
          <w:rFonts w:ascii="Times New Roman" w:eastAsia="SimSun" w:hAnsi="Times New Roman" w:cs="Times New Roman"/>
          <w:szCs w:val="24"/>
        </w:rPr>
        <w:t xml:space="preserve"> 19:23-24).  He has nothing left.  The cross is the extreme revelation of Jesus’ sharing the lot of those who have lost their dignity for lack of the necessities of life.  Just as the Church is called to be the “tunic of Christ”</w:t>
      </w:r>
      <w:r w:rsidRPr="0025689F">
        <w:rPr>
          <w:rFonts w:ascii="Times New Roman" w:eastAsia="SimSun" w:hAnsi="Times New Roman" w:cs="Times New Roman"/>
          <w:szCs w:val="24"/>
          <w:vertAlign w:val="superscript"/>
          <w:lang w:val="it-IT"/>
        </w:rPr>
        <w:endnoteReference w:id="20"/>
      </w:r>
      <w:r w:rsidRPr="0025689F">
        <w:rPr>
          <w:rFonts w:ascii="Times New Roman" w:eastAsia="SimSun" w:hAnsi="Times New Roman" w:cs="Times New Roman"/>
          <w:szCs w:val="24"/>
        </w:rPr>
        <w:t xml:space="preserve"> and to clothe her Lord once more, so </w:t>
      </w:r>
      <w:proofErr w:type="gramStart"/>
      <w:r w:rsidRPr="0025689F">
        <w:rPr>
          <w:rFonts w:ascii="Times New Roman" w:eastAsia="SimSun" w:hAnsi="Times New Roman" w:cs="Times New Roman"/>
          <w:szCs w:val="24"/>
        </w:rPr>
        <w:t>She</w:t>
      </w:r>
      <w:proofErr w:type="gramEnd"/>
      <w:r w:rsidRPr="0025689F">
        <w:rPr>
          <w:rFonts w:ascii="Times New Roman" w:eastAsia="SimSun" w:hAnsi="Times New Roman" w:cs="Times New Roman"/>
          <w:szCs w:val="24"/>
        </w:rPr>
        <w:t xml:space="preserve"> is committed to solidarity with the naked of the world, to help them recover the dignity of which they have been stripped.  Jesus’ words: “I was naked and you clothed me” (</w:t>
      </w:r>
      <w:r w:rsidRPr="0025689F">
        <w:rPr>
          <w:rFonts w:ascii="Times New Roman" w:eastAsia="SimSun" w:hAnsi="Times New Roman" w:cs="Times New Roman"/>
          <w:i/>
          <w:szCs w:val="24"/>
        </w:rPr>
        <w:t>Mt</w:t>
      </w:r>
      <w:r w:rsidRPr="0025689F">
        <w:rPr>
          <w:rFonts w:ascii="Times New Roman" w:eastAsia="SimSun" w:hAnsi="Times New Roman" w:cs="Times New Roman"/>
          <w:szCs w:val="24"/>
        </w:rPr>
        <w:t xml:space="preserve"> 25:36), oblige us not to turn our backs on the new forms of poverty and marginalization that prevent people from living a life of dignity.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Being unemployed or not receiving a sufficient salary; not being able to have a home or a land in which to live; experiencing discrimination on account of one’s faith, race or social status: these are just a few of the many examples of situations that attack the dignity of the person.  In the face of such attacks, Christian mercy responds above all with vigilance and solidarity.  How many situations exist today where we can restore dignity to individuals and make possible a truly humane life!  Let us think only about the many children who suffer from forms of violence that rob them of the joy of life.  I keep thinking of their sorrowful and bewildered faces.  They are pleading for our help to be set free from the slavery of the contemporary world.  These children are the young adults of tomorrow.  How are we preparing them to live with dignity and responsibility?  With what hope can they face their present or their future?</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The </w:t>
      </w:r>
      <w:r w:rsidRPr="0025689F">
        <w:rPr>
          <w:rFonts w:ascii="Times New Roman" w:eastAsia="SimSun" w:hAnsi="Times New Roman" w:cs="Times New Roman"/>
          <w:i/>
          <w:szCs w:val="24"/>
        </w:rPr>
        <w:t>social character</w:t>
      </w:r>
      <w:r w:rsidRPr="0025689F">
        <w:rPr>
          <w:rFonts w:ascii="Times New Roman" w:eastAsia="SimSun" w:hAnsi="Times New Roman" w:cs="Times New Roman"/>
          <w:szCs w:val="24"/>
        </w:rPr>
        <w:t xml:space="preserve"> of mercy demands that we not simply stand by and do nothing.  It requires us to banish indifference and hypocrisy, lest our plans and projects remain a dead letter.  May the Holy Spirit help us to contribute actively and selflessly to making justice and a dignified life not simply clichés but a concrete commitment of those who seek to bear witness to the presence of the </w:t>
      </w:r>
      <w:smartTag w:uri="urn:schemas-microsoft-com:office:smarttags" w:element="place">
        <w:smartTag w:uri="urn:schemas-microsoft-com:office:smarttags" w:element="PlaceType">
          <w:r w:rsidRPr="0025689F">
            <w:rPr>
              <w:rFonts w:ascii="Times New Roman" w:eastAsia="SimSun" w:hAnsi="Times New Roman" w:cs="Times New Roman"/>
              <w:szCs w:val="24"/>
            </w:rPr>
            <w:t>Kingdom</w:t>
          </w:r>
        </w:smartTag>
        <w:r w:rsidRPr="0025689F">
          <w:rPr>
            <w:rFonts w:ascii="Times New Roman" w:eastAsia="SimSun" w:hAnsi="Times New Roman" w:cs="Times New Roman"/>
            <w:szCs w:val="24"/>
          </w:rPr>
          <w:t xml:space="preserve"> of </w:t>
        </w:r>
        <w:proofErr w:type="gramStart"/>
        <w:smartTag w:uri="urn:schemas-microsoft-com:office:smarttags" w:element="PlaceName">
          <w:r w:rsidRPr="0025689F">
            <w:rPr>
              <w:rFonts w:ascii="Times New Roman" w:eastAsia="SimSun" w:hAnsi="Times New Roman" w:cs="Times New Roman"/>
              <w:szCs w:val="24"/>
            </w:rPr>
            <w:t>God</w:t>
          </w:r>
        </w:smartTag>
      </w:smartTag>
      <w:r w:rsidRPr="0025689F">
        <w:rPr>
          <w:rFonts w:ascii="Times New Roman" w:eastAsia="SimSun" w:hAnsi="Times New Roman" w:cs="Times New Roman"/>
          <w:szCs w:val="24"/>
        </w:rPr>
        <w:t>.</w:t>
      </w:r>
      <w:proofErr w:type="gramEnd"/>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20.</w:t>
      </w:r>
      <w:r w:rsidRPr="0025689F">
        <w:rPr>
          <w:rFonts w:ascii="Times New Roman" w:eastAsia="SimSun" w:hAnsi="Times New Roman" w:cs="Times New Roman"/>
          <w:szCs w:val="24"/>
        </w:rPr>
        <w:tab/>
        <w:t xml:space="preserve">We are called to promote a </w:t>
      </w:r>
      <w:r w:rsidRPr="0025689F">
        <w:rPr>
          <w:rFonts w:ascii="Times New Roman" w:eastAsia="SimSun" w:hAnsi="Times New Roman" w:cs="Times New Roman"/>
          <w:i/>
          <w:szCs w:val="24"/>
        </w:rPr>
        <w:t>culture of mercy</w:t>
      </w:r>
      <w:r w:rsidRPr="0025689F">
        <w:rPr>
          <w:rFonts w:ascii="Times New Roman" w:eastAsia="SimSun" w:hAnsi="Times New Roman" w:cs="Times New Roman"/>
          <w:szCs w:val="24"/>
        </w:rPr>
        <w:t xml:space="preserve"> based on the rediscovery of encounter with others, a culture in which no one looks at another with indifference or turns away from the suffering of our brothers and sisters.  </w:t>
      </w:r>
      <w:r w:rsidRPr="0025689F">
        <w:rPr>
          <w:rFonts w:ascii="Times New Roman" w:eastAsia="SimSun" w:hAnsi="Times New Roman" w:cs="Times New Roman"/>
          <w:i/>
          <w:szCs w:val="24"/>
        </w:rPr>
        <w:t>The works of mercy are “handcrafted”</w:t>
      </w:r>
      <w:r w:rsidRPr="0025689F">
        <w:rPr>
          <w:rFonts w:ascii="Times New Roman" w:eastAsia="SimSun" w:hAnsi="Times New Roman" w:cs="Times New Roman"/>
          <w:szCs w:val="24"/>
        </w:rPr>
        <w:t>, in the sense that none of them is alike.  Our hands can craft them in a thousand different ways, and even though the one God inspires them, and they are all fashioned from the same “material”, mercy itself, each one takes on a different form.</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lastRenderedPageBreak/>
        <w:t>The works of mercy affect a person’s entire life.  For this reason, we can set in motion a real cultural revolution, beginning with simple gestures capable of reaching body and spirit, people’s very lives.  This is a commitment that the Christian community should</w:t>
      </w:r>
      <w:r w:rsidRPr="0025689F">
        <w:rPr>
          <w:rFonts w:ascii="Times New Roman" w:eastAsia="SimSun" w:hAnsi="Times New Roman" w:cs="Times New Roman"/>
          <w:b/>
          <w:szCs w:val="24"/>
        </w:rPr>
        <w:t xml:space="preserve"> </w:t>
      </w:r>
      <w:r w:rsidRPr="0025689F">
        <w:rPr>
          <w:rFonts w:ascii="Times New Roman" w:eastAsia="SimSun" w:hAnsi="Times New Roman" w:cs="Times New Roman"/>
          <w:szCs w:val="24"/>
        </w:rPr>
        <w:t xml:space="preserve">take </w:t>
      </w:r>
      <w:proofErr w:type="gramStart"/>
      <w:r w:rsidRPr="0025689F">
        <w:rPr>
          <w:rFonts w:ascii="Times New Roman" w:eastAsia="SimSun" w:hAnsi="Times New Roman" w:cs="Times New Roman"/>
          <w:szCs w:val="24"/>
        </w:rPr>
        <w:t>up,</w:t>
      </w:r>
      <w:proofErr w:type="gramEnd"/>
      <w:r w:rsidRPr="0025689F">
        <w:rPr>
          <w:rFonts w:ascii="Times New Roman" w:eastAsia="SimSun" w:hAnsi="Times New Roman" w:cs="Times New Roman"/>
          <w:szCs w:val="24"/>
        </w:rPr>
        <w:t xml:space="preserve"> in the knowledge that God’s word constantly calls us to leave behind the temptation to hide behind indifference and individualism in order to lead a comfortable life free of problems.  Jesus tells his disciples: “The poor will always be with you” (</w:t>
      </w:r>
      <w:proofErr w:type="spellStart"/>
      <w:r w:rsidRPr="0025689F">
        <w:rPr>
          <w:rFonts w:ascii="Times New Roman" w:eastAsia="SimSun" w:hAnsi="Times New Roman" w:cs="Times New Roman"/>
          <w:i/>
          <w:szCs w:val="24"/>
        </w:rPr>
        <w:t>Jn</w:t>
      </w:r>
      <w:proofErr w:type="spellEnd"/>
      <w:r w:rsidRPr="0025689F">
        <w:rPr>
          <w:rFonts w:ascii="Times New Roman" w:eastAsia="SimSun" w:hAnsi="Times New Roman" w:cs="Times New Roman"/>
          <w:szCs w:val="24"/>
        </w:rPr>
        <w:t xml:space="preserve"> 12:8).  There is no alibi to justify not engaging with the poor when Jesus has identified himself with each of them.</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The culture of mercy is shaped in assiduous prayer, in docility to the working of the Holy Spirit, in knowledge of the lives of the saints and in being close to the poor.  It urges us not to overlook situations that call for our involvement.  The temptation to theorize “about” mercy can be overcome to the extent that our daily life becomes one of participation and sharing.  Nor should we ever forget what the Apostle tells us about his meeting with Peter, James and John after his conversion.  His words highlight an essential aspect of his own mission and of the Christian life as a whole: “They asked only one thing, that we remember the poor, which was actually what I was eager to do” (</w:t>
      </w:r>
      <w:r w:rsidRPr="0025689F">
        <w:rPr>
          <w:rFonts w:ascii="Times New Roman" w:eastAsia="SimSun" w:hAnsi="Times New Roman" w:cs="Times New Roman"/>
          <w:i/>
          <w:szCs w:val="24"/>
        </w:rPr>
        <w:t>Gal</w:t>
      </w:r>
      <w:r w:rsidRPr="0025689F">
        <w:rPr>
          <w:rFonts w:ascii="Times New Roman" w:eastAsia="SimSun" w:hAnsi="Times New Roman" w:cs="Times New Roman"/>
          <w:szCs w:val="24"/>
        </w:rPr>
        <w:t xml:space="preserve"> 2:10).  We cannot forget the poor: this is an injunction as relevant today as ever, and one that compels by its evangelical warrant.</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21.</w:t>
      </w:r>
      <w:r w:rsidRPr="0025689F">
        <w:rPr>
          <w:rFonts w:ascii="Times New Roman" w:eastAsia="SimSun" w:hAnsi="Times New Roman" w:cs="Times New Roman"/>
          <w:szCs w:val="24"/>
        </w:rPr>
        <w:tab/>
        <w:t>The Jubilee impresses upon us the words of the Apostle Peter: “Once you had not received mercy, but now you have received mercy” (</w:t>
      </w:r>
      <w:r w:rsidRPr="0025689F">
        <w:rPr>
          <w:rFonts w:ascii="Times New Roman" w:eastAsia="SimSun" w:hAnsi="Times New Roman" w:cs="Times New Roman"/>
          <w:i/>
          <w:szCs w:val="24"/>
        </w:rPr>
        <w:t>1 Pet</w:t>
      </w:r>
      <w:r w:rsidRPr="0025689F">
        <w:rPr>
          <w:rFonts w:ascii="Times New Roman" w:eastAsia="SimSun" w:hAnsi="Times New Roman" w:cs="Times New Roman"/>
          <w:szCs w:val="24"/>
        </w:rPr>
        <w:t xml:space="preserve"> 2:10).  Let us not hold on jealously to what we have received, but share it with our brothers and sisters in need, so that they can be sustained by the power of the Father’s mercy.  May our communities reach out to all who live in their midst, so that God’s caress may reach everyone through the witness of believers.</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i/>
          <w:szCs w:val="24"/>
        </w:rPr>
        <w:t>This is the time of mercy</w:t>
      </w:r>
      <w:r w:rsidRPr="0025689F">
        <w:rPr>
          <w:rFonts w:ascii="Times New Roman" w:eastAsia="SimSun" w:hAnsi="Times New Roman" w:cs="Times New Roman"/>
          <w:szCs w:val="24"/>
        </w:rPr>
        <w:t xml:space="preserve">.  Each day of our journey is marked by God’s presence.  He guides our steps with the power of the grace that the Spirit pours into our hearts to make them capable of loving.  </w:t>
      </w:r>
      <w:r w:rsidRPr="0025689F">
        <w:rPr>
          <w:rFonts w:ascii="Times New Roman" w:eastAsia="SimSun" w:hAnsi="Times New Roman" w:cs="Times New Roman"/>
          <w:i/>
          <w:szCs w:val="24"/>
        </w:rPr>
        <w:t>It is the time of mercy</w:t>
      </w:r>
      <w:r w:rsidRPr="0025689F">
        <w:rPr>
          <w:rFonts w:ascii="Times New Roman" w:eastAsia="SimSun" w:hAnsi="Times New Roman" w:cs="Times New Roman"/>
          <w:szCs w:val="24"/>
        </w:rPr>
        <w:t xml:space="preserve"> for each and all, since no one can think that he or she is cut off from God’s closeness and the power of his tender love.  </w:t>
      </w:r>
      <w:r w:rsidRPr="0025689F">
        <w:rPr>
          <w:rFonts w:ascii="Times New Roman" w:eastAsia="SimSun" w:hAnsi="Times New Roman" w:cs="Times New Roman"/>
          <w:i/>
          <w:szCs w:val="24"/>
        </w:rPr>
        <w:t>It is the time of mercy</w:t>
      </w:r>
      <w:r w:rsidRPr="0025689F">
        <w:rPr>
          <w:rFonts w:ascii="Times New Roman" w:eastAsia="SimSun" w:hAnsi="Times New Roman" w:cs="Times New Roman"/>
          <w:szCs w:val="24"/>
        </w:rPr>
        <w:t xml:space="preserve"> because those who are weak and vulnerable, distant and </w:t>
      </w:r>
      <w:proofErr w:type="gramStart"/>
      <w:r w:rsidRPr="0025689F">
        <w:rPr>
          <w:rFonts w:ascii="Times New Roman" w:eastAsia="SimSun" w:hAnsi="Times New Roman" w:cs="Times New Roman"/>
          <w:szCs w:val="24"/>
        </w:rPr>
        <w:t>alone,</w:t>
      </w:r>
      <w:proofErr w:type="gramEnd"/>
      <w:r w:rsidRPr="0025689F">
        <w:rPr>
          <w:rFonts w:ascii="Times New Roman" w:eastAsia="SimSun" w:hAnsi="Times New Roman" w:cs="Times New Roman"/>
          <w:szCs w:val="24"/>
        </w:rPr>
        <w:t xml:space="preserve"> ought to feel the presence of brothers and sisters who can help them in their need.  </w:t>
      </w:r>
      <w:r w:rsidRPr="0025689F">
        <w:rPr>
          <w:rFonts w:ascii="Times New Roman" w:eastAsia="SimSun" w:hAnsi="Times New Roman" w:cs="Times New Roman"/>
          <w:i/>
          <w:szCs w:val="24"/>
        </w:rPr>
        <w:t>It is the time of mercy</w:t>
      </w:r>
      <w:r w:rsidRPr="0025689F">
        <w:rPr>
          <w:rFonts w:ascii="Times New Roman" w:eastAsia="SimSun" w:hAnsi="Times New Roman" w:cs="Times New Roman"/>
          <w:szCs w:val="24"/>
        </w:rPr>
        <w:t xml:space="preserve"> because the poor should feel that they are regarded with respect and concern by others who have overcome indifference and discovered what is essential in life.  </w:t>
      </w:r>
      <w:r w:rsidRPr="0025689F">
        <w:rPr>
          <w:rFonts w:ascii="Times New Roman" w:eastAsia="SimSun" w:hAnsi="Times New Roman" w:cs="Times New Roman"/>
          <w:i/>
          <w:szCs w:val="24"/>
        </w:rPr>
        <w:t>It is the time of mercy</w:t>
      </w:r>
      <w:r w:rsidRPr="0025689F">
        <w:rPr>
          <w:rFonts w:ascii="Times New Roman" w:eastAsia="SimSun" w:hAnsi="Times New Roman" w:cs="Times New Roman"/>
          <w:szCs w:val="24"/>
        </w:rPr>
        <w:t xml:space="preserve"> because no sinner can ever tire of asking forgiveness and all can feel the welcoming embrace of the Father.</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 xml:space="preserve">During the “Jubilee for Socially Excluded People”, as the Holy Doors of Mercy were being closed in all the cathedrals and shrines of the world, I had the idea that, as yet another tangible sign of this Extraordinary Holy Year, the entire Church might celebrate, on the Thirty-Third Sunday of Ordinary Time, the </w:t>
      </w:r>
      <w:r w:rsidRPr="0025689F">
        <w:rPr>
          <w:rFonts w:ascii="Times New Roman" w:eastAsia="SimSun" w:hAnsi="Times New Roman" w:cs="Times New Roman"/>
          <w:i/>
          <w:szCs w:val="24"/>
        </w:rPr>
        <w:t>World Day of the Poor</w:t>
      </w:r>
      <w:r w:rsidRPr="0025689F">
        <w:rPr>
          <w:rFonts w:ascii="Times New Roman" w:eastAsia="SimSun" w:hAnsi="Times New Roman" w:cs="Times New Roman"/>
          <w:szCs w:val="24"/>
        </w:rPr>
        <w:t xml:space="preserve">.  This would be the worthiest way to prepare for the celebration of the Solemnity of our Lord Jesus Christ, King of the Universe, who identified with the little ones and the poor and who will judge us on our works of mercy (cf. </w:t>
      </w:r>
      <w:r w:rsidRPr="0025689F">
        <w:rPr>
          <w:rFonts w:ascii="Times New Roman" w:eastAsia="SimSun" w:hAnsi="Times New Roman" w:cs="Times New Roman"/>
          <w:i/>
          <w:szCs w:val="24"/>
        </w:rPr>
        <w:t>Mt</w:t>
      </w:r>
      <w:r w:rsidRPr="0025689F">
        <w:rPr>
          <w:rFonts w:ascii="Times New Roman" w:eastAsia="SimSun" w:hAnsi="Times New Roman" w:cs="Times New Roman"/>
          <w:szCs w:val="24"/>
        </w:rPr>
        <w:t xml:space="preserve"> 25:31-46).  It would be a day to help communities and each of the baptized to reflect on how poverty is at the very heart of the Gospel and that, as long as Lazarus lies at the door of our homes (cf. </w:t>
      </w:r>
      <w:r w:rsidRPr="0025689F">
        <w:rPr>
          <w:rFonts w:ascii="Times New Roman" w:eastAsia="SimSun" w:hAnsi="Times New Roman" w:cs="Times New Roman"/>
          <w:i/>
          <w:szCs w:val="24"/>
        </w:rPr>
        <w:t>Lk</w:t>
      </w:r>
      <w:r w:rsidRPr="0025689F">
        <w:rPr>
          <w:rFonts w:ascii="Times New Roman" w:eastAsia="SimSun" w:hAnsi="Times New Roman" w:cs="Times New Roman"/>
          <w:szCs w:val="24"/>
        </w:rPr>
        <w:t xml:space="preserve"> 16:19-21), there can be no justice or social peace.  This Day will also represent a genuine form of new evangelization (cf. </w:t>
      </w:r>
      <w:r w:rsidRPr="0025689F">
        <w:rPr>
          <w:rFonts w:ascii="Times New Roman" w:eastAsia="SimSun" w:hAnsi="Times New Roman" w:cs="Times New Roman"/>
          <w:i/>
          <w:szCs w:val="24"/>
        </w:rPr>
        <w:t>Mt</w:t>
      </w:r>
      <w:r w:rsidRPr="0025689F">
        <w:rPr>
          <w:rFonts w:ascii="Times New Roman" w:eastAsia="SimSun" w:hAnsi="Times New Roman" w:cs="Times New Roman"/>
          <w:szCs w:val="24"/>
        </w:rPr>
        <w:t xml:space="preserve"> 11:5) which can renew the face of the Church as </w:t>
      </w:r>
      <w:proofErr w:type="gramStart"/>
      <w:r w:rsidRPr="0025689F">
        <w:rPr>
          <w:rFonts w:ascii="Times New Roman" w:eastAsia="SimSun" w:hAnsi="Times New Roman" w:cs="Times New Roman"/>
          <w:szCs w:val="24"/>
        </w:rPr>
        <w:t>She</w:t>
      </w:r>
      <w:proofErr w:type="gramEnd"/>
      <w:r w:rsidRPr="0025689F">
        <w:rPr>
          <w:rFonts w:ascii="Times New Roman" w:eastAsia="SimSun" w:hAnsi="Times New Roman" w:cs="Times New Roman"/>
          <w:szCs w:val="24"/>
        </w:rPr>
        <w:t xml:space="preserve"> perseveres in her perennial activity of pastoral conversion and witness to mercy.</w:t>
      </w: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r w:rsidRPr="0025689F">
        <w:rPr>
          <w:rFonts w:ascii="Times New Roman" w:eastAsia="SimSun" w:hAnsi="Times New Roman" w:cs="Times New Roman"/>
          <w:szCs w:val="24"/>
        </w:rPr>
        <w:t>22.</w:t>
      </w:r>
      <w:r w:rsidRPr="0025689F">
        <w:rPr>
          <w:rFonts w:ascii="Times New Roman" w:eastAsia="SimSun" w:hAnsi="Times New Roman" w:cs="Times New Roman"/>
          <w:szCs w:val="24"/>
        </w:rPr>
        <w:tab/>
        <w:t>The Holy Mother of God always looks upon us with her eyes of mercy.  She is the first to show us the way and to accompany us in our witness of love.  As she is often shown in works of art, the Mother of Mercy gathers us all under the protection of her mantle.  Let us trust in her maternal assistance and follow her perennial counsel to look to Jesus, the radiant face of God’s mercy.</w:t>
      </w:r>
    </w:p>
    <w:p w:rsidR="0025689F" w:rsidRPr="0025689F" w:rsidRDefault="0025689F" w:rsidP="0025689F">
      <w:pPr>
        <w:spacing w:after="0" w:line="240" w:lineRule="auto"/>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rPr>
      </w:pPr>
      <w:proofErr w:type="gramStart"/>
      <w:r w:rsidRPr="0025689F">
        <w:rPr>
          <w:rFonts w:ascii="Times New Roman" w:eastAsia="SimSun" w:hAnsi="Times New Roman" w:cs="Times New Roman"/>
          <w:i/>
          <w:szCs w:val="24"/>
        </w:rPr>
        <w:t xml:space="preserve">Given in </w:t>
      </w:r>
      <w:smartTag w:uri="urn:schemas-microsoft-com:office:smarttags" w:element="City">
        <w:smartTag w:uri="urn:schemas-microsoft-com:office:smarttags" w:element="place">
          <w:r w:rsidRPr="0025689F">
            <w:rPr>
              <w:rFonts w:ascii="Times New Roman" w:eastAsia="SimSun" w:hAnsi="Times New Roman" w:cs="Times New Roman"/>
              <w:i/>
              <w:szCs w:val="24"/>
            </w:rPr>
            <w:t>Rome</w:t>
          </w:r>
        </w:smartTag>
      </w:smartTag>
      <w:r w:rsidRPr="0025689F">
        <w:rPr>
          <w:rFonts w:ascii="Times New Roman" w:eastAsia="SimSun" w:hAnsi="Times New Roman" w:cs="Times New Roman"/>
          <w:i/>
          <w:szCs w:val="24"/>
        </w:rPr>
        <w:t>, at Saint Peter’s Basilica, on 20 November, the Solemnity of our Lord Jesus Christ, King of the Universe, in the year 2016, the fourth of my Pontificate.</w:t>
      </w:r>
      <w:proofErr w:type="gramEnd"/>
    </w:p>
    <w:p w:rsidR="0025689F" w:rsidRPr="0025689F" w:rsidRDefault="0025689F" w:rsidP="0025689F">
      <w:pPr>
        <w:spacing w:after="0" w:line="240" w:lineRule="auto"/>
        <w:jc w:val="both"/>
        <w:rPr>
          <w:rFonts w:ascii="Times New Roman" w:eastAsia="SimSun" w:hAnsi="Times New Roman" w:cs="Times New Roman"/>
          <w:szCs w:val="24"/>
        </w:rPr>
      </w:pPr>
    </w:p>
    <w:p w:rsidR="0025689F" w:rsidRPr="0025689F" w:rsidRDefault="0025689F" w:rsidP="0025689F">
      <w:pPr>
        <w:spacing w:after="0" w:line="240" w:lineRule="auto"/>
        <w:jc w:val="both"/>
        <w:rPr>
          <w:rFonts w:ascii="Times New Roman" w:eastAsia="SimSun" w:hAnsi="Times New Roman" w:cs="Times New Roman"/>
          <w:szCs w:val="24"/>
          <w:lang w:val="es-ES"/>
        </w:rPr>
      </w:pPr>
      <w:r w:rsidRPr="0025689F">
        <w:rPr>
          <w:rFonts w:ascii="Times New Roman" w:eastAsia="SimSun" w:hAnsi="Times New Roman" w:cs="Times New Roman"/>
          <w:szCs w:val="24"/>
        </w:rPr>
        <w:tab/>
      </w:r>
      <w:r w:rsidRPr="0025689F">
        <w:rPr>
          <w:rFonts w:ascii="Times New Roman" w:eastAsia="SimSun" w:hAnsi="Times New Roman" w:cs="Times New Roman"/>
          <w:szCs w:val="24"/>
        </w:rPr>
        <w:tab/>
      </w:r>
      <w:r w:rsidRPr="0025689F">
        <w:rPr>
          <w:rFonts w:ascii="Times New Roman" w:eastAsia="SimSun" w:hAnsi="Times New Roman" w:cs="Times New Roman"/>
          <w:szCs w:val="24"/>
        </w:rPr>
        <w:tab/>
      </w:r>
      <w:r w:rsidRPr="0025689F">
        <w:rPr>
          <w:rFonts w:ascii="Times New Roman" w:eastAsia="SimSun" w:hAnsi="Times New Roman" w:cs="Times New Roman"/>
          <w:szCs w:val="24"/>
        </w:rPr>
        <w:tab/>
      </w:r>
      <w:r w:rsidRPr="0025689F">
        <w:rPr>
          <w:rFonts w:ascii="Times New Roman" w:eastAsia="SimSun" w:hAnsi="Times New Roman" w:cs="Times New Roman"/>
          <w:szCs w:val="24"/>
        </w:rPr>
        <w:tab/>
      </w:r>
      <w:r w:rsidRPr="0025689F">
        <w:rPr>
          <w:rFonts w:ascii="Times New Roman" w:eastAsia="SimSun" w:hAnsi="Times New Roman" w:cs="Times New Roman"/>
          <w:szCs w:val="24"/>
        </w:rPr>
        <w:tab/>
      </w:r>
      <w:r w:rsidRPr="0025689F">
        <w:rPr>
          <w:rFonts w:ascii="Times New Roman" w:eastAsia="SimSun" w:hAnsi="Times New Roman" w:cs="Times New Roman"/>
          <w:szCs w:val="24"/>
        </w:rPr>
        <w:tab/>
      </w:r>
      <w:r w:rsidRPr="0025689F">
        <w:rPr>
          <w:rFonts w:ascii="Times New Roman" w:eastAsia="SimSun" w:hAnsi="Times New Roman" w:cs="Times New Roman"/>
          <w:szCs w:val="24"/>
          <w:lang w:val="es-ES"/>
        </w:rPr>
        <w:t>FRANCIS</w:t>
      </w:r>
    </w:p>
    <w:p w:rsidR="005E51EF" w:rsidRDefault="005E51EF" w:rsidP="0025689F"/>
    <w:sectPr w:rsidR="005E51EF" w:rsidSect="005E51EF">
      <w:endnotePr>
        <w:numFmt w:val="decimal"/>
      </w:endnotePr>
      <w:pgSz w:w="11907" w:h="16839" w:code="9"/>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9F" w:rsidRDefault="0025689F" w:rsidP="0025689F">
      <w:pPr>
        <w:spacing w:after="0" w:line="240" w:lineRule="auto"/>
      </w:pPr>
      <w:r>
        <w:separator/>
      </w:r>
    </w:p>
  </w:endnote>
  <w:endnote w:type="continuationSeparator" w:id="0">
    <w:p w:rsidR="0025689F" w:rsidRDefault="0025689F" w:rsidP="0025689F">
      <w:pPr>
        <w:spacing w:after="0" w:line="240" w:lineRule="auto"/>
      </w:pPr>
      <w:r>
        <w:continuationSeparator/>
      </w:r>
    </w:p>
  </w:endnote>
  <w:endnote w:id="1">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w:t>
      </w:r>
      <w:proofErr w:type="gramStart"/>
      <w:r>
        <w:rPr>
          <w:rFonts w:ascii="Bookman Old Style" w:hAnsi="Bookman Old Style"/>
          <w:i/>
          <w:lang w:val="en-US"/>
        </w:rPr>
        <w:t>O</w:t>
      </w:r>
      <w:r w:rsidRPr="00202E70">
        <w:rPr>
          <w:rFonts w:ascii="Bookman Old Style" w:hAnsi="Bookman Old Style"/>
          <w:i/>
          <w:lang w:val="en-US"/>
        </w:rPr>
        <w:t xml:space="preserve">n </w:t>
      </w:r>
      <w:r>
        <w:rPr>
          <w:rFonts w:ascii="Bookman Old Style" w:hAnsi="Bookman Old Style"/>
          <w:i/>
          <w:lang w:val="en-US"/>
        </w:rPr>
        <w:t xml:space="preserve">the Gospel of </w:t>
      </w:r>
      <w:r w:rsidRPr="00202E70">
        <w:rPr>
          <w:rFonts w:ascii="Bookman Old Style" w:hAnsi="Bookman Old Style"/>
          <w:i/>
          <w:lang w:val="en-US"/>
        </w:rPr>
        <w:t>Joh</w:t>
      </w:r>
      <w:r>
        <w:rPr>
          <w:rFonts w:ascii="Bookman Old Style" w:hAnsi="Bookman Old Style"/>
          <w:i/>
          <w:lang w:val="en-US"/>
        </w:rPr>
        <w:t>n</w:t>
      </w:r>
      <w:r>
        <w:rPr>
          <w:rFonts w:ascii="Bookman Old Style" w:hAnsi="Bookman Old Style"/>
          <w:lang w:val="en-US"/>
        </w:rPr>
        <w:t>, XXXIII</w:t>
      </w:r>
      <w:r w:rsidRPr="00202E70">
        <w:rPr>
          <w:rFonts w:ascii="Bookman Old Style" w:hAnsi="Bookman Old Style"/>
          <w:lang w:val="en-US"/>
        </w:rPr>
        <w:t>,</w:t>
      </w:r>
      <w:r>
        <w:rPr>
          <w:rFonts w:ascii="Bookman Old Style" w:hAnsi="Bookman Old Style"/>
          <w:lang w:val="en-US"/>
        </w:rPr>
        <w:t xml:space="preserve"> </w:t>
      </w:r>
      <w:r w:rsidRPr="00202E70">
        <w:rPr>
          <w:rFonts w:ascii="Bookman Old Style" w:hAnsi="Bookman Old Style"/>
          <w:lang w:val="en-US"/>
        </w:rPr>
        <w:t>5.</w:t>
      </w:r>
      <w:proofErr w:type="gramEnd"/>
    </w:p>
  </w:endnote>
  <w:endnote w:id="2">
    <w:p w:rsidR="0025689F" w:rsidRPr="007C2542" w:rsidRDefault="0025689F" w:rsidP="0025689F">
      <w:pPr>
        <w:pStyle w:val="EndnoteText"/>
        <w:ind w:left="720" w:hanging="720"/>
      </w:pPr>
      <w:r w:rsidRPr="00202E70">
        <w:rPr>
          <w:rStyle w:val="EndnoteReference"/>
          <w:rFonts w:ascii="Bookman Old Style" w:hAnsi="Bookman Old Style"/>
        </w:rPr>
        <w:endnoteRef/>
      </w:r>
      <w:r w:rsidRPr="007C2542">
        <w:rPr>
          <w:rFonts w:ascii="Bookman Old Style" w:hAnsi="Bookman Old Style"/>
        </w:rPr>
        <w:t xml:space="preserve"> </w:t>
      </w:r>
      <w:r w:rsidRPr="007C2542">
        <w:rPr>
          <w:rFonts w:ascii="Bookman Old Style" w:hAnsi="Bookman Old Style"/>
          <w:i/>
        </w:rPr>
        <w:t xml:space="preserve">Shepherd of </w:t>
      </w:r>
      <w:proofErr w:type="spellStart"/>
      <w:r w:rsidRPr="007C2542">
        <w:rPr>
          <w:rFonts w:ascii="Bookman Old Style" w:hAnsi="Bookman Old Style"/>
          <w:i/>
        </w:rPr>
        <w:t>Hermas</w:t>
      </w:r>
      <w:proofErr w:type="spellEnd"/>
      <w:r w:rsidRPr="007C2542">
        <w:rPr>
          <w:rFonts w:ascii="Bookman Old Style" w:hAnsi="Bookman Old Style"/>
        </w:rPr>
        <w:t>, XLII, 1-4.</w:t>
      </w:r>
    </w:p>
  </w:endnote>
  <w:endnote w:id="3">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Cf. Apostolic Exhortation </w:t>
      </w:r>
      <w:proofErr w:type="spellStart"/>
      <w:r w:rsidRPr="00202E70">
        <w:rPr>
          <w:rFonts w:ascii="Bookman Old Style" w:hAnsi="Bookman Old Style"/>
          <w:i/>
          <w:lang w:val="en-US"/>
        </w:rPr>
        <w:t>Evangelii</w:t>
      </w:r>
      <w:proofErr w:type="spellEnd"/>
      <w:r w:rsidRPr="00202E70">
        <w:rPr>
          <w:rFonts w:ascii="Bookman Old Style" w:hAnsi="Bookman Old Style"/>
          <w:i/>
          <w:lang w:val="en-US"/>
        </w:rPr>
        <w:t xml:space="preserve"> </w:t>
      </w:r>
      <w:proofErr w:type="spellStart"/>
      <w:r w:rsidRPr="00202E70">
        <w:rPr>
          <w:rFonts w:ascii="Bookman Old Style" w:hAnsi="Bookman Old Style"/>
          <w:i/>
          <w:lang w:val="en-US"/>
        </w:rPr>
        <w:t>Gaudium</w:t>
      </w:r>
      <w:proofErr w:type="spellEnd"/>
      <w:r w:rsidRPr="00202E70">
        <w:rPr>
          <w:rFonts w:ascii="Bookman Old Style" w:hAnsi="Bookman Old Style"/>
          <w:lang w:val="en-US"/>
        </w:rPr>
        <w:t>, 27.</w:t>
      </w:r>
    </w:p>
  </w:endnote>
  <w:endnote w:id="4">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w:t>
      </w:r>
      <w:r w:rsidRPr="00CF3F86">
        <w:rPr>
          <w:rFonts w:ascii="Bookman Old Style" w:hAnsi="Bookman Old Style"/>
          <w:i/>
          <w:lang w:val="en-US"/>
        </w:rPr>
        <w:t>Roman Missal</w:t>
      </w:r>
      <w:r w:rsidRPr="00202E70">
        <w:rPr>
          <w:rFonts w:ascii="Bookman Old Style" w:hAnsi="Bookman Old Style"/>
          <w:lang w:val="en-US"/>
        </w:rPr>
        <w:t xml:space="preserve">, </w:t>
      </w:r>
      <w:r>
        <w:rPr>
          <w:rFonts w:ascii="Bookman Old Style" w:hAnsi="Bookman Old Style"/>
          <w:lang w:val="en-US"/>
        </w:rPr>
        <w:t xml:space="preserve">Opening Prayer for the </w:t>
      </w:r>
      <w:r w:rsidRPr="00202E70">
        <w:rPr>
          <w:rFonts w:ascii="Bookman Old Style" w:hAnsi="Bookman Old Style"/>
          <w:lang w:val="en-US"/>
        </w:rPr>
        <w:t>Third Sunday of Lent.</w:t>
      </w:r>
    </w:p>
  </w:endnote>
  <w:endnote w:id="5">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w:t>
      </w:r>
      <w:proofErr w:type="gramStart"/>
      <w:r w:rsidRPr="00202E70">
        <w:rPr>
          <w:rFonts w:ascii="Bookman Old Style" w:hAnsi="Bookman Old Style"/>
          <w:lang w:val="en-US"/>
        </w:rPr>
        <w:t>Ibid.,</w:t>
      </w:r>
      <w:proofErr w:type="gramEnd"/>
      <w:r w:rsidRPr="00202E70">
        <w:rPr>
          <w:rFonts w:ascii="Bookman Old Style" w:hAnsi="Bookman Old Style"/>
          <w:lang w:val="en-US"/>
        </w:rPr>
        <w:t xml:space="preserve"> Preface for Sundays in Ordinary Time VII.</w:t>
      </w:r>
    </w:p>
  </w:endnote>
  <w:endnote w:id="6">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w:t>
      </w:r>
      <w:proofErr w:type="gramStart"/>
      <w:r w:rsidRPr="00202E70">
        <w:rPr>
          <w:rFonts w:ascii="Bookman Old Style" w:hAnsi="Bookman Old Style"/>
          <w:lang w:val="en-US"/>
        </w:rPr>
        <w:t>Ibid</w:t>
      </w:r>
      <w:r>
        <w:rPr>
          <w:rFonts w:ascii="Bookman Old Style" w:hAnsi="Bookman Old Style"/>
          <w:lang w:val="en-US"/>
        </w:rPr>
        <w:t>.</w:t>
      </w:r>
      <w:r w:rsidRPr="00202E70">
        <w:rPr>
          <w:rFonts w:ascii="Bookman Old Style" w:hAnsi="Bookman Old Style"/>
          <w:lang w:val="en-US"/>
        </w:rPr>
        <w:t>,</w:t>
      </w:r>
      <w:proofErr w:type="gramEnd"/>
      <w:r w:rsidRPr="00202E70">
        <w:rPr>
          <w:rFonts w:ascii="Bookman Old Style" w:hAnsi="Bookman Old Style"/>
          <w:lang w:val="en-US"/>
        </w:rPr>
        <w:t xml:space="preserve"> Eucharistic Prayer II.</w:t>
      </w:r>
    </w:p>
  </w:endnote>
  <w:endnote w:id="7">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w:t>
      </w:r>
      <w:proofErr w:type="gramStart"/>
      <w:r w:rsidRPr="00202E70">
        <w:rPr>
          <w:rFonts w:ascii="Bookman Old Style" w:hAnsi="Bookman Old Style"/>
          <w:lang w:val="en-US"/>
        </w:rPr>
        <w:t>Ibid.,</w:t>
      </w:r>
      <w:proofErr w:type="gramEnd"/>
      <w:r w:rsidRPr="00202E70">
        <w:rPr>
          <w:rFonts w:ascii="Bookman Old Style" w:hAnsi="Bookman Old Style"/>
          <w:lang w:val="en-US"/>
        </w:rPr>
        <w:t xml:space="preserve"> Communion Rite.</w:t>
      </w:r>
    </w:p>
  </w:endnote>
  <w:endnote w:id="8">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w:t>
      </w:r>
      <w:proofErr w:type="gramStart"/>
      <w:r w:rsidRPr="00CF3F86">
        <w:rPr>
          <w:rFonts w:ascii="Bookman Old Style" w:hAnsi="Bookman Old Style"/>
          <w:i/>
          <w:lang w:val="en-US"/>
        </w:rPr>
        <w:t>Rite of Penance</w:t>
      </w:r>
      <w:r w:rsidRPr="00202E70">
        <w:rPr>
          <w:rFonts w:ascii="Bookman Old Style" w:hAnsi="Bookman Old Style"/>
          <w:lang w:val="en-US"/>
        </w:rPr>
        <w:t>, No. 46.</w:t>
      </w:r>
      <w:proofErr w:type="gramEnd"/>
    </w:p>
  </w:endnote>
  <w:endnote w:id="9">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w:t>
      </w:r>
      <w:proofErr w:type="gramStart"/>
      <w:r w:rsidRPr="00CF3F86">
        <w:rPr>
          <w:rFonts w:ascii="Bookman Old Style" w:hAnsi="Bookman Old Style"/>
          <w:i/>
          <w:lang w:val="en-US"/>
        </w:rPr>
        <w:t>Sacrament of Anointing and Pastoral Care of the Sick</w:t>
      </w:r>
      <w:r w:rsidRPr="00202E70">
        <w:rPr>
          <w:rFonts w:ascii="Bookman Old Style" w:hAnsi="Bookman Old Style"/>
          <w:lang w:val="en-US"/>
        </w:rPr>
        <w:t>, No. 76.</w:t>
      </w:r>
      <w:proofErr w:type="gramEnd"/>
    </w:p>
  </w:endnote>
  <w:endnote w:id="10">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Cf. SECOND </w:t>
      </w:r>
      <w:smartTag w:uri="urn:schemas-microsoft-com:office:smarttags" w:element="country-region">
        <w:smartTag w:uri="urn:schemas-microsoft-com:office:smarttags" w:element="place">
          <w:r w:rsidRPr="00202E70">
            <w:rPr>
              <w:rFonts w:ascii="Bookman Old Style" w:hAnsi="Bookman Old Style"/>
              <w:lang w:val="en-US"/>
            </w:rPr>
            <w:t>VATICAN</w:t>
          </w:r>
        </w:smartTag>
      </w:smartTag>
      <w:r w:rsidRPr="00202E70">
        <w:rPr>
          <w:rFonts w:ascii="Bookman Old Style" w:hAnsi="Bookman Old Style"/>
          <w:lang w:val="en-US"/>
        </w:rPr>
        <w:t xml:space="preserve"> ECUMENICAL COUNCIL, Constitution</w:t>
      </w:r>
      <w:r>
        <w:rPr>
          <w:rFonts w:ascii="Bookman Old Style" w:hAnsi="Bookman Old Style"/>
          <w:lang w:val="en-US"/>
        </w:rPr>
        <w:t xml:space="preserve"> on the Sacred Liturgy</w:t>
      </w:r>
      <w:r w:rsidRPr="00202E70">
        <w:rPr>
          <w:rFonts w:ascii="Bookman Old Style" w:hAnsi="Bookman Old Style"/>
          <w:lang w:val="en-US"/>
        </w:rPr>
        <w:t xml:space="preserve"> </w:t>
      </w:r>
      <w:proofErr w:type="spellStart"/>
      <w:r w:rsidRPr="00202E70">
        <w:rPr>
          <w:rFonts w:ascii="Bookman Old Style" w:hAnsi="Bookman Old Style"/>
          <w:i/>
          <w:lang w:val="en-US"/>
        </w:rPr>
        <w:t>Sacrosanctum</w:t>
      </w:r>
      <w:proofErr w:type="spellEnd"/>
      <w:r w:rsidRPr="00202E70">
        <w:rPr>
          <w:rFonts w:ascii="Bookman Old Style" w:hAnsi="Bookman Old Style"/>
          <w:i/>
          <w:lang w:val="en-US"/>
        </w:rPr>
        <w:t xml:space="preserve"> </w:t>
      </w:r>
      <w:proofErr w:type="spellStart"/>
      <w:r w:rsidRPr="00202E70">
        <w:rPr>
          <w:rFonts w:ascii="Bookman Old Style" w:hAnsi="Bookman Old Style"/>
          <w:i/>
          <w:lang w:val="en-US"/>
        </w:rPr>
        <w:t>Concilium</w:t>
      </w:r>
      <w:proofErr w:type="spellEnd"/>
      <w:r w:rsidRPr="00202E70">
        <w:rPr>
          <w:rFonts w:ascii="Bookman Old Style" w:hAnsi="Bookman Old Style"/>
          <w:lang w:val="en-US"/>
        </w:rPr>
        <w:t>, 106.</w:t>
      </w:r>
    </w:p>
  </w:endnote>
  <w:endnote w:id="11">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ID., Dogmatic Constitution </w:t>
      </w:r>
      <w:r w:rsidRPr="00202E70">
        <w:rPr>
          <w:rFonts w:ascii="Bookman Old Style" w:hAnsi="Bookman Old Style"/>
          <w:i/>
          <w:lang w:val="en-US"/>
        </w:rPr>
        <w:t>Dei Verbum</w:t>
      </w:r>
      <w:r w:rsidRPr="00202E70">
        <w:rPr>
          <w:rFonts w:ascii="Bookman Old Style" w:hAnsi="Bookman Old Style"/>
          <w:lang w:val="en-US"/>
        </w:rPr>
        <w:t>, 2.</w:t>
      </w:r>
    </w:p>
  </w:endnote>
  <w:endnote w:id="12">
    <w:p w:rsidR="0025689F" w:rsidRPr="007C2542" w:rsidRDefault="0025689F" w:rsidP="0025689F">
      <w:pPr>
        <w:pStyle w:val="EndnoteText"/>
        <w:ind w:left="720" w:hanging="720"/>
      </w:pPr>
      <w:r w:rsidRPr="00202E70">
        <w:rPr>
          <w:rStyle w:val="EndnoteReference"/>
          <w:rFonts w:ascii="Bookman Old Style" w:hAnsi="Bookman Old Style"/>
        </w:rPr>
        <w:endnoteRef/>
      </w:r>
      <w:r w:rsidRPr="00285015">
        <w:rPr>
          <w:rFonts w:ascii="Bookman Old Style" w:hAnsi="Bookman Old Style"/>
          <w:lang w:val="en-US"/>
        </w:rPr>
        <w:t xml:space="preserve"> Apostolic Exhortation </w:t>
      </w:r>
      <w:proofErr w:type="spellStart"/>
      <w:r w:rsidRPr="00285015">
        <w:rPr>
          <w:rFonts w:ascii="Bookman Old Style" w:hAnsi="Bookman Old Style"/>
          <w:i/>
          <w:lang w:val="en-US"/>
        </w:rPr>
        <w:t>Evangelii</w:t>
      </w:r>
      <w:proofErr w:type="spellEnd"/>
      <w:r w:rsidRPr="00285015">
        <w:rPr>
          <w:rFonts w:ascii="Bookman Old Style" w:hAnsi="Bookman Old Style"/>
          <w:i/>
          <w:lang w:val="en-US"/>
        </w:rPr>
        <w:t xml:space="preserve"> </w:t>
      </w:r>
      <w:proofErr w:type="spellStart"/>
      <w:r w:rsidRPr="00285015">
        <w:rPr>
          <w:rFonts w:ascii="Bookman Old Style" w:hAnsi="Bookman Old Style"/>
          <w:i/>
          <w:lang w:val="en-US"/>
        </w:rPr>
        <w:t>Gaudium</w:t>
      </w:r>
      <w:proofErr w:type="spellEnd"/>
      <w:r w:rsidRPr="00285015">
        <w:rPr>
          <w:rFonts w:ascii="Bookman Old Style" w:hAnsi="Bookman Old Style"/>
          <w:lang w:val="en-US"/>
        </w:rPr>
        <w:t>, 142.</w:t>
      </w:r>
    </w:p>
  </w:endnote>
  <w:endnote w:id="13">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Cf. BENEDICT XVI, Post-Synodal Apostolic Exhortation </w:t>
      </w:r>
      <w:r w:rsidRPr="00202E70">
        <w:rPr>
          <w:rFonts w:ascii="Bookman Old Style" w:hAnsi="Bookman Old Style"/>
          <w:i/>
          <w:lang w:val="en-US"/>
        </w:rPr>
        <w:t>Verbum Domini</w:t>
      </w:r>
      <w:r w:rsidRPr="00202E70">
        <w:rPr>
          <w:rFonts w:ascii="Bookman Old Style" w:hAnsi="Bookman Old Style"/>
          <w:lang w:val="en-US"/>
        </w:rPr>
        <w:t xml:space="preserve">, </w:t>
      </w:r>
      <w:proofErr w:type="gramStart"/>
      <w:r w:rsidRPr="00202E70">
        <w:rPr>
          <w:rFonts w:ascii="Bookman Old Style" w:hAnsi="Bookman Old Style"/>
          <w:lang w:val="en-US"/>
        </w:rPr>
        <w:t>86</w:t>
      </w:r>
      <w:proofErr w:type="gramEnd"/>
      <w:r w:rsidRPr="00202E70">
        <w:rPr>
          <w:rFonts w:ascii="Bookman Old Style" w:hAnsi="Bookman Old Style"/>
          <w:lang w:val="en-US"/>
        </w:rPr>
        <w:t>-87.</w:t>
      </w:r>
    </w:p>
  </w:endnote>
  <w:endnote w:id="14">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Cf. </w:t>
      </w:r>
      <w:r w:rsidRPr="00202E70">
        <w:rPr>
          <w:rFonts w:ascii="Bookman Old Style" w:hAnsi="Bookman Old Style"/>
          <w:i/>
          <w:lang w:val="en-US"/>
        </w:rPr>
        <w:t xml:space="preserve">Letter </w:t>
      </w:r>
      <w:r>
        <w:rPr>
          <w:rFonts w:ascii="Bookman Old Style" w:hAnsi="Bookman Old Style"/>
          <w:i/>
          <w:lang w:val="en-US"/>
        </w:rPr>
        <w:t>According to W</w:t>
      </w:r>
      <w:r w:rsidRPr="00202E70">
        <w:rPr>
          <w:rFonts w:ascii="Bookman Old Style" w:hAnsi="Bookman Old Style"/>
          <w:i/>
          <w:lang w:val="en-US"/>
        </w:rPr>
        <w:t xml:space="preserve">hich an Indulgence is </w:t>
      </w:r>
      <w:proofErr w:type="gramStart"/>
      <w:r>
        <w:rPr>
          <w:rFonts w:ascii="Bookman Old Style" w:hAnsi="Bookman Old Style"/>
          <w:i/>
          <w:lang w:val="en-US"/>
        </w:rPr>
        <w:t>G</w:t>
      </w:r>
      <w:r w:rsidRPr="00202E70">
        <w:rPr>
          <w:rFonts w:ascii="Bookman Old Style" w:hAnsi="Bookman Old Style"/>
          <w:i/>
          <w:lang w:val="en-US"/>
        </w:rPr>
        <w:t>ranted</w:t>
      </w:r>
      <w:proofErr w:type="gramEnd"/>
      <w:r w:rsidRPr="00202E70">
        <w:rPr>
          <w:rFonts w:ascii="Bookman Old Style" w:hAnsi="Bookman Old Style"/>
          <w:i/>
          <w:lang w:val="en-US"/>
        </w:rPr>
        <w:t xml:space="preserve"> to the Faithful on the Occasion of the Extraordinary Jubilee of Mercy</w:t>
      </w:r>
      <w:r w:rsidRPr="00202E70">
        <w:rPr>
          <w:rFonts w:ascii="Bookman Old Style" w:hAnsi="Bookman Old Style"/>
          <w:lang w:val="en-US"/>
        </w:rPr>
        <w:t xml:space="preserve">, </w:t>
      </w:r>
      <w:r>
        <w:rPr>
          <w:rFonts w:ascii="Bookman Old Style" w:hAnsi="Bookman Old Style"/>
          <w:lang w:val="en-US"/>
        </w:rPr>
        <w:t xml:space="preserve">1 </w:t>
      </w:r>
      <w:r w:rsidRPr="00202E70">
        <w:rPr>
          <w:rFonts w:ascii="Bookman Old Style" w:hAnsi="Bookman Old Style"/>
          <w:lang w:val="en-US"/>
        </w:rPr>
        <w:t>September 2015.</w:t>
      </w:r>
    </w:p>
  </w:endnote>
  <w:endnote w:id="15">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Cf. ibid.</w:t>
      </w:r>
    </w:p>
  </w:endnote>
  <w:endnote w:id="16">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Post-Synodal Apostolic Exhortation </w:t>
      </w:r>
      <w:proofErr w:type="spellStart"/>
      <w:r w:rsidRPr="00202E70">
        <w:rPr>
          <w:rFonts w:ascii="Bookman Old Style" w:hAnsi="Bookman Old Style"/>
          <w:i/>
          <w:lang w:val="en-US"/>
        </w:rPr>
        <w:t>Amoris</w:t>
      </w:r>
      <w:proofErr w:type="spellEnd"/>
      <w:r w:rsidRPr="00202E70">
        <w:rPr>
          <w:rFonts w:ascii="Bookman Old Style" w:hAnsi="Bookman Old Style"/>
          <w:i/>
          <w:lang w:val="en-US"/>
        </w:rPr>
        <w:t xml:space="preserve"> Laetitia</w:t>
      </w:r>
      <w:r w:rsidRPr="00202E70">
        <w:rPr>
          <w:rFonts w:ascii="Bookman Old Style" w:hAnsi="Bookman Old Style"/>
          <w:lang w:val="en-US"/>
        </w:rPr>
        <w:t>, 1.</w:t>
      </w:r>
    </w:p>
  </w:endnote>
  <w:endnote w:id="17">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Cf. </w:t>
      </w:r>
      <w:proofErr w:type="gramStart"/>
      <w:r w:rsidRPr="00202E70">
        <w:rPr>
          <w:rFonts w:ascii="Bookman Old Style" w:hAnsi="Bookman Old Style"/>
          <w:lang w:val="en-US"/>
        </w:rPr>
        <w:t>ibid.,</w:t>
      </w:r>
      <w:proofErr w:type="gramEnd"/>
      <w:r w:rsidRPr="00202E70">
        <w:rPr>
          <w:rFonts w:ascii="Bookman Old Style" w:hAnsi="Bookman Old Style"/>
          <w:lang w:val="en-US"/>
        </w:rPr>
        <w:t xml:space="preserve"> 291-300.</w:t>
      </w:r>
    </w:p>
  </w:endnote>
  <w:endnote w:id="18">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w:t>
      </w:r>
      <w:r w:rsidRPr="00202E70">
        <w:rPr>
          <w:rFonts w:ascii="Bookman Old Style" w:hAnsi="Bookman Old Style"/>
          <w:i/>
          <w:lang w:val="en-US"/>
        </w:rPr>
        <w:t>Roman Missal</w:t>
      </w:r>
      <w:r w:rsidRPr="00202E70">
        <w:rPr>
          <w:rFonts w:ascii="Bookman Old Style" w:hAnsi="Bookman Old Style"/>
          <w:lang w:val="en-US"/>
        </w:rPr>
        <w:t xml:space="preserve">, Easter Vigil, Prayer after the First </w:t>
      </w:r>
      <w:smartTag w:uri="urn:schemas-microsoft-com:office:smarttags" w:element="City">
        <w:smartTag w:uri="urn:schemas-microsoft-com:office:smarttags" w:element="place">
          <w:r w:rsidRPr="00202E70">
            <w:rPr>
              <w:rFonts w:ascii="Bookman Old Style" w:hAnsi="Bookman Old Style"/>
              <w:lang w:val="en-US"/>
            </w:rPr>
            <w:t>Reading</w:t>
          </w:r>
        </w:smartTag>
      </w:smartTag>
      <w:r w:rsidRPr="00202E70">
        <w:rPr>
          <w:rFonts w:ascii="Bookman Old Style" w:hAnsi="Bookman Old Style"/>
          <w:lang w:val="en-US"/>
        </w:rPr>
        <w:t>.</w:t>
      </w:r>
    </w:p>
  </w:endnote>
  <w:endnote w:id="19">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w:t>
      </w:r>
      <w:proofErr w:type="gramStart"/>
      <w:r w:rsidRPr="00202E70">
        <w:rPr>
          <w:rFonts w:ascii="Bookman Old Style" w:hAnsi="Bookman Old Style"/>
          <w:lang w:val="en-US"/>
        </w:rPr>
        <w:t xml:space="preserve">Encyclical Letter </w:t>
      </w:r>
      <w:r w:rsidRPr="00202E70">
        <w:rPr>
          <w:rFonts w:ascii="Bookman Old Style" w:hAnsi="Bookman Old Style"/>
          <w:i/>
          <w:lang w:val="en-US"/>
        </w:rPr>
        <w:t xml:space="preserve">Lumen </w:t>
      </w:r>
      <w:proofErr w:type="spellStart"/>
      <w:r w:rsidRPr="00202E70">
        <w:rPr>
          <w:rFonts w:ascii="Bookman Old Style" w:hAnsi="Bookman Old Style"/>
          <w:i/>
          <w:lang w:val="en-US"/>
        </w:rPr>
        <w:t>Fidei</w:t>
      </w:r>
      <w:proofErr w:type="spellEnd"/>
      <w:r w:rsidRPr="00202E70">
        <w:rPr>
          <w:rFonts w:ascii="Bookman Old Style" w:hAnsi="Bookman Old Style"/>
          <w:lang w:val="en-US"/>
        </w:rPr>
        <w:t>, 50.</w:t>
      </w:r>
      <w:proofErr w:type="gramEnd"/>
    </w:p>
  </w:endnote>
  <w:endnote w:id="20">
    <w:p w:rsidR="0025689F" w:rsidRPr="007C2542" w:rsidRDefault="0025689F" w:rsidP="0025689F">
      <w:pPr>
        <w:pStyle w:val="EndnoteText"/>
        <w:ind w:left="720" w:hanging="720"/>
      </w:pPr>
      <w:r w:rsidRPr="00202E70">
        <w:rPr>
          <w:rStyle w:val="EndnoteReference"/>
          <w:rFonts w:ascii="Bookman Old Style" w:hAnsi="Bookman Old Style"/>
        </w:rPr>
        <w:endnoteRef/>
      </w:r>
      <w:r w:rsidRPr="00202E70">
        <w:rPr>
          <w:rFonts w:ascii="Bookman Old Style" w:hAnsi="Bookman Old Style"/>
          <w:lang w:val="en-US"/>
        </w:rPr>
        <w:t xml:space="preserve"> Cf. CYPRIAN, </w:t>
      </w:r>
      <w:r>
        <w:rPr>
          <w:rFonts w:ascii="Bookman Old Style" w:hAnsi="Bookman Old Style"/>
          <w:i/>
          <w:lang w:val="en-US"/>
        </w:rPr>
        <w:t>On the</w:t>
      </w:r>
      <w:r w:rsidRPr="00202E70">
        <w:rPr>
          <w:rFonts w:ascii="Bookman Old Style" w:hAnsi="Bookman Old Style"/>
          <w:i/>
          <w:lang w:val="en-US"/>
        </w:rPr>
        <w:t xml:space="preserve"> Unity of the Catholic Church</w:t>
      </w:r>
      <w:r w:rsidRPr="00202E70">
        <w:rPr>
          <w:rFonts w:ascii="Bookman Old Style" w:hAnsi="Bookman Old Style"/>
          <w:lang w:val="en-US"/>
        </w:rPr>
        <w:t>, 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9F" w:rsidRDefault="0025689F" w:rsidP="0025689F">
      <w:pPr>
        <w:spacing w:after="0" w:line="240" w:lineRule="auto"/>
      </w:pPr>
      <w:r>
        <w:separator/>
      </w:r>
    </w:p>
  </w:footnote>
  <w:footnote w:type="continuationSeparator" w:id="0">
    <w:p w:rsidR="0025689F" w:rsidRDefault="0025689F" w:rsidP="002568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9F"/>
    <w:rsid w:val="00046B58"/>
    <w:rsid w:val="001B64DF"/>
    <w:rsid w:val="002479BB"/>
    <w:rsid w:val="0025689F"/>
    <w:rsid w:val="003317E4"/>
    <w:rsid w:val="00402B49"/>
    <w:rsid w:val="005E51EF"/>
    <w:rsid w:val="0096235C"/>
    <w:rsid w:val="00A33C3D"/>
    <w:rsid w:val="00AD4F3E"/>
    <w:rsid w:val="00B65987"/>
    <w:rsid w:val="00B90D10"/>
    <w:rsid w:val="00CC4A0E"/>
    <w:rsid w:val="00E045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87"/>
    <w:rPr>
      <w:sz w:val="24"/>
      <w:lang w:val="en-GB"/>
    </w:rPr>
  </w:style>
  <w:style w:type="paragraph" w:styleId="Heading1">
    <w:name w:val="heading 1"/>
    <w:basedOn w:val="Normal"/>
    <w:next w:val="Normal"/>
    <w:link w:val="Heading1Char"/>
    <w:uiPriority w:val="9"/>
    <w:qFormat/>
    <w:rsid w:val="00CC4A0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CC4A0E"/>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semiHidden/>
    <w:unhideWhenUsed/>
    <w:qFormat/>
    <w:rsid w:val="00CC4A0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CC4A0E"/>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CC4A0E"/>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CC4A0E"/>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CC4A0E"/>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CC4A0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C4A0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0E"/>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CC4A0E"/>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CC4A0E"/>
    <w:rPr>
      <w:caps/>
      <w:color w:val="622423" w:themeColor="accent2" w:themeShade="7F"/>
      <w:sz w:val="24"/>
      <w:szCs w:val="24"/>
    </w:rPr>
  </w:style>
  <w:style w:type="character" w:customStyle="1" w:styleId="Heading4Char">
    <w:name w:val="Heading 4 Char"/>
    <w:basedOn w:val="DefaultParagraphFont"/>
    <w:link w:val="Heading4"/>
    <w:uiPriority w:val="9"/>
    <w:semiHidden/>
    <w:rsid w:val="00CC4A0E"/>
    <w:rPr>
      <w:caps/>
      <w:color w:val="622423" w:themeColor="accent2" w:themeShade="7F"/>
      <w:spacing w:val="10"/>
    </w:rPr>
  </w:style>
  <w:style w:type="character" w:customStyle="1" w:styleId="Heading5Char">
    <w:name w:val="Heading 5 Char"/>
    <w:basedOn w:val="DefaultParagraphFont"/>
    <w:link w:val="Heading5"/>
    <w:uiPriority w:val="9"/>
    <w:semiHidden/>
    <w:rsid w:val="00CC4A0E"/>
    <w:rPr>
      <w:caps/>
      <w:color w:val="622423" w:themeColor="accent2" w:themeShade="7F"/>
      <w:spacing w:val="10"/>
    </w:rPr>
  </w:style>
  <w:style w:type="character" w:customStyle="1" w:styleId="Heading6Char">
    <w:name w:val="Heading 6 Char"/>
    <w:basedOn w:val="DefaultParagraphFont"/>
    <w:link w:val="Heading6"/>
    <w:uiPriority w:val="9"/>
    <w:semiHidden/>
    <w:rsid w:val="00CC4A0E"/>
    <w:rPr>
      <w:caps/>
      <w:color w:val="943634" w:themeColor="accent2" w:themeShade="BF"/>
      <w:spacing w:val="10"/>
    </w:rPr>
  </w:style>
  <w:style w:type="character" w:customStyle="1" w:styleId="Heading7Char">
    <w:name w:val="Heading 7 Char"/>
    <w:basedOn w:val="DefaultParagraphFont"/>
    <w:link w:val="Heading7"/>
    <w:uiPriority w:val="9"/>
    <w:semiHidden/>
    <w:rsid w:val="00CC4A0E"/>
    <w:rPr>
      <w:i/>
      <w:iCs/>
      <w:caps/>
      <w:color w:val="943634" w:themeColor="accent2" w:themeShade="BF"/>
      <w:spacing w:val="10"/>
    </w:rPr>
  </w:style>
  <w:style w:type="character" w:customStyle="1" w:styleId="Heading8Char">
    <w:name w:val="Heading 8 Char"/>
    <w:basedOn w:val="DefaultParagraphFont"/>
    <w:link w:val="Heading8"/>
    <w:uiPriority w:val="9"/>
    <w:semiHidden/>
    <w:rsid w:val="00CC4A0E"/>
    <w:rPr>
      <w:caps/>
      <w:spacing w:val="10"/>
      <w:sz w:val="20"/>
      <w:szCs w:val="20"/>
    </w:rPr>
  </w:style>
  <w:style w:type="character" w:customStyle="1" w:styleId="Heading9Char">
    <w:name w:val="Heading 9 Char"/>
    <w:basedOn w:val="DefaultParagraphFont"/>
    <w:link w:val="Heading9"/>
    <w:uiPriority w:val="9"/>
    <w:semiHidden/>
    <w:rsid w:val="00CC4A0E"/>
    <w:rPr>
      <w:i/>
      <w:iCs/>
      <w:caps/>
      <w:spacing w:val="10"/>
      <w:sz w:val="20"/>
      <w:szCs w:val="20"/>
    </w:rPr>
  </w:style>
  <w:style w:type="paragraph" w:styleId="Caption">
    <w:name w:val="caption"/>
    <w:basedOn w:val="Normal"/>
    <w:next w:val="Normal"/>
    <w:uiPriority w:val="35"/>
    <w:semiHidden/>
    <w:unhideWhenUsed/>
    <w:qFormat/>
    <w:rsid w:val="00CC4A0E"/>
    <w:rPr>
      <w:caps/>
      <w:spacing w:val="10"/>
      <w:sz w:val="18"/>
      <w:szCs w:val="18"/>
    </w:rPr>
  </w:style>
  <w:style w:type="paragraph" w:styleId="Title">
    <w:name w:val="Title"/>
    <w:basedOn w:val="Normal"/>
    <w:next w:val="Normal"/>
    <w:link w:val="TitleChar"/>
    <w:uiPriority w:val="10"/>
    <w:qFormat/>
    <w:rsid w:val="00CC4A0E"/>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CC4A0E"/>
    <w:rPr>
      <w:caps/>
      <w:color w:val="632423" w:themeColor="accent2" w:themeShade="80"/>
      <w:spacing w:val="50"/>
      <w:sz w:val="44"/>
      <w:szCs w:val="44"/>
    </w:rPr>
  </w:style>
  <w:style w:type="paragraph" w:styleId="Subtitle">
    <w:name w:val="Subtitle"/>
    <w:basedOn w:val="Normal"/>
    <w:next w:val="Normal"/>
    <w:link w:val="SubtitleChar"/>
    <w:uiPriority w:val="11"/>
    <w:qFormat/>
    <w:rsid w:val="00CC4A0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C4A0E"/>
    <w:rPr>
      <w:caps/>
      <w:spacing w:val="20"/>
      <w:sz w:val="18"/>
      <w:szCs w:val="18"/>
    </w:rPr>
  </w:style>
  <w:style w:type="character" w:styleId="Strong">
    <w:name w:val="Strong"/>
    <w:uiPriority w:val="22"/>
    <w:qFormat/>
    <w:rsid w:val="00CC4A0E"/>
    <w:rPr>
      <w:b/>
      <w:bCs/>
      <w:color w:val="943634" w:themeColor="accent2" w:themeShade="BF"/>
      <w:spacing w:val="5"/>
    </w:rPr>
  </w:style>
  <w:style w:type="character" w:styleId="Emphasis">
    <w:name w:val="Emphasis"/>
    <w:uiPriority w:val="20"/>
    <w:qFormat/>
    <w:rsid w:val="00CC4A0E"/>
    <w:rPr>
      <w:caps/>
      <w:spacing w:val="5"/>
      <w:sz w:val="20"/>
      <w:szCs w:val="20"/>
    </w:rPr>
  </w:style>
  <w:style w:type="paragraph" w:styleId="NoSpacing">
    <w:name w:val="No Spacing"/>
    <w:basedOn w:val="Normal"/>
    <w:link w:val="NoSpacingChar"/>
    <w:uiPriority w:val="1"/>
    <w:qFormat/>
    <w:rsid w:val="00CC4A0E"/>
    <w:pPr>
      <w:spacing w:after="0" w:line="240" w:lineRule="auto"/>
    </w:pPr>
  </w:style>
  <w:style w:type="paragraph" w:styleId="ListParagraph">
    <w:name w:val="List Paragraph"/>
    <w:basedOn w:val="Normal"/>
    <w:uiPriority w:val="34"/>
    <w:qFormat/>
    <w:rsid w:val="00CC4A0E"/>
    <w:pPr>
      <w:ind w:left="720"/>
      <w:contextualSpacing/>
    </w:pPr>
  </w:style>
  <w:style w:type="paragraph" w:styleId="Quote">
    <w:name w:val="Quote"/>
    <w:basedOn w:val="Normal"/>
    <w:next w:val="Normal"/>
    <w:link w:val="QuoteChar"/>
    <w:uiPriority w:val="29"/>
    <w:qFormat/>
    <w:rsid w:val="00CC4A0E"/>
    <w:rPr>
      <w:i/>
      <w:iCs/>
    </w:rPr>
  </w:style>
  <w:style w:type="character" w:customStyle="1" w:styleId="QuoteChar">
    <w:name w:val="Quote Char"/>
    <w:basedOn w:val="DefaultParagraphFont"/>
    <w:link w:val="Quote"/>
    <w:uiPriority w:val="29"/>
    <w:rsid w:val="00CC4A0E"/>
    <w:rPr>
      <w:i/>
      <w:iCs/>
    </w:rPr>
  </w:style>
  <w:style w:type="paragraph" w:styleId="IntenseQuote">
    <w:name w:val="Intense Quote"/>
    <w:basedOn w:val="Normal"/>
    <w:next w:val="Normal"/>
    <w:link w:val="IntenseQuoteChar"/>
    <w:uiPriority w:val="30"/>
    <w:qFormat/>
    <w:rsid w:val="00CC4A0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CC4A0E"/>
    <w:rPr>
      <w:caps/>
      <w:color w:val="622423" w:themeColor="accent2" w:themeShade="7F"/>
      <w:spacing w:val="5"/>
      <w:sz w:val="20"/>
      <w:szCs w:val="20"/>
    </w:rPr>
  </w:style>
  <w:style w:type="character" w:styleId="SubtleEmphasis">
    <w:name w:val="Subtle Emphasis"/>
    <w:uiPriority w:val="19"/>
    <w:qFormat/>
    <w:rsid w:val="00CC4A0E"/>
    <w:rPr>
      <w:i/>
      <w:iCs/>
    </w:rPr>
  </w:style>
  <w:style w:type="character" w:styleId="IntenseEmphasis">
    <w:name w:val="Intense Emphasis"/>
    <w:uiPriority w:val="21"/>
    <w:qFormat/>
    <w:rsid w:val="00CC4A0E"/>
    <w:rPr>
      <w:i/>
      <w:iCs/>
      <w:caps/>
      <w:spacing w:val="10"/>
      <w:sz w:val="20"/>
      <w:szCs w:val="20"/>
    </w:rPr>
  </w:style>
  <w:style w:type="character" w:styleId="SubtleReference">
    <w:name w:val="Subtle Reference"/>
    <w:basedOn w:val="DefaultParagraphFont"/>
    <w:uiPriority w:val="31"/>
    <w:qFormat/>
    <w:rsid w:val="00CC4A0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CC4A0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CC4A0E"/>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CC4A0E"/>
    <w:pPr>
      <w:outlineLvl w:val="9"/>
    </w:pPr>
    <w:rPr>
      <w:lang w:bidi="en-US"/>
    </w:rPr>
  </w:style>
  <w:style w:type="character" w:customStyle="1" w:styleId="NoSpacingChar">
    <w:name w:val="No Spacing Char"/>
    <w:basedOn w:val="DefaultParagraphFont"/>
    <w:link w:val="NoSpacing"/>
    <w:uiPriority w:val="1"/>
    <w:rsid w:val="00CC4A0E"/>
  </w:style>
  <w:style w:type="paragraph" w:styleId="FootnoteText">
    <w:name w:val="footnote text"/>
    <w:basedOn w:val="Normal"/>
    <w:link w:val="FootnoteTextChar"/>
    <w:rsid w:val="0025689F"/>
    <w:pPr>
      <w:spacing w:after="0" w:line="240" w:lineRule="auto"/>
    </w:pPr>
    <w:rPr>
      <w:rFonts w:ascii="Times New Roman" w:eastAsia="Times New Roman" w:hAnsi="Times New Roman" w:cs="Times New Roman"/>
      <w:sz w:val="20"/>
      <w:szCs w:val="20"/>
      <w:lang w:val="it-IT" w:eastAsia="en-US"/>
    </w:rPr>
  </w:style>
  <w:style w:type="character" w:customStyle="1" w:styleId="FootnoteTextChar">
    <w:name w:val="Footnote Text Char"/>
    <w:basedOn w:val="DefaultParagraphFont"/>
    <w:link w:val="FootnoteText"/>
    <w:rsid w:val="0025689F"/>
    <w:rPr>
      <w:rFonts w:ascii="Times New Roman" w:eastAsia="Times New Roman" w:hAnsi="Times New Roman" w:cs="Times New Roman"/>
      <w:sz w:val="20"/>
      <w:szCs w:val="20"/>
      <w:lang w:val="it-IT" w:eastAsia="en-US"/>
    </w:rPr>
  </w:style>
  <w:style w:type="character" w:styleId="FootnoteReference">
    <w:name w:val="footnote reference"/>
    <w:rsid w:val="0025689F"/>
    <w:rPr>
      <w:rFonts w:cs="Times New Roman"/>
      <w:vertAlign w:val="superscript"/>
    </w:rPr>
  </w:style>
  <w:style w:type="paragraph" w:styleId="EndnoteText">
    <w:name w:val="endnote text"/>
    <w:basedOn w:val="Normal"/>
    <w:link w:val="EndnoteTextChar"/>
    <w:uiPriority w:val="99"/>
    <w:semiHidden/>
    <w:unhideWhenUsed/>
    <w:rsid w:val="002568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689F"/>
    <w:rPr>
      <w:sz w:val="20"/>
      <w:szCs w:val="20"/>
      <w:lang w:val="en-GB"/>
    </w:rPr>
  </w:style>
  <w:style w:type="character" w:styleId="EndnoteReference">
    <w:name w:val="endnote reference"/>
    <w:basedOn w:val="DefaultParagraphFont"/>
    <w:uiPriority w:val="99"/>
    <w:semiHidden/>
    <w:unhideWhenUsed/>
    <w:rsid w:val="002568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87"/>
    <w:rPr>
      <w:sz w:val="24"/>
      <w:lang w:val="en-GB"/>
    </w:rPr>
  </w:style>
  <w:style w:type="paragraph" w:styleId="Heading1">
    <w:name w:val="heading 1"/>
    <w:basedOn w:val="Normal"/>
    <w:next w:val="Normal"/>
    <w:link w:val="Heading1Char"/>
    <w:uiPriority w:val="9"/>
    <w:qFormat/>
    <w:rsid w:val="00CC4A0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CC4A0E"/>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semiHidden/>
    <w:unhideWhenUsed/>
    <w:qFormat/>
    <w:rsid w:val="00CC4A0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CC4A0E"/>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CC4A0E"/>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CC4A0E"/>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CC4A0E"/>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CC4A0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C4A0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0E"/>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CC4A0E"/>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CC4A0E"/>
    <w:rPr>
      <w:caps/>
      <w:color w:val="622423" w:themeColor="accent2" w:themeShade="7F"/>
      <w:sz w:val="24"/>
      <w:szCs w:val="24"/>
    </w:rPr>
  </w:style>
  <w:style w:type="character" w:customStyle="1" w:styleId="Heading4Char">
    <w:name w:val="Heading 4 Char"/>
    <w:basedOn w:val="DefaultParagraphFont"/>
    <w:link w:val="Heading4"/>
    <w:uiPriority w:val="9"/>
    <w:semiHidden/>
    <w:rsid w:val="00CC4A0E"/>
    <w:rPr>
      <w:caps/>
      <w:color w:val="622423" w:themeColor="accent2" w:themeShade="7F"/>
      <w:spacing w:val="10"/>
    </w:rPr>
  </w:style>
  <w:style w:type="character" w:customStyle="1" w:styleId="Heading5Char">
    <w:name w:val="Heading 5 Char"/>
    <w:basedOn w:val="DefaultParagraphFont"/>
    <w:link w:val="Heading5"/>
    <w:uiPriority w:val="9"/>
    <w:semiHidden/>
    <w:rsid w:val="00CC4A0E"/>
    <w:rPr>
      <w:caps/>
      <w:color w:val="622423" w:themeColor="accent2" w:themeShade="7F"/>
      <w:spacing w:val="10"/>
    </w:rPr>
  </w:style>
  <w:style w:type="character" w:customStyle="1" w:styleId="Heading6Char">
    <w:name w:val="Heading 6 Char"/>
    <w:basedOn w:val="DefaultParagraphFont"/>
    <w:link w:val="Heading6"/>
    <w:uiPriority w:val="9"/>
    <w:semiHidden/>
    <w:rsid w:val="00CC4A0E"/>
    <w:rPr>
      <w:caps/>
      <w:color w:val="943634" w:themeColor="accent2" w:themeShade="BF"/>
      <w:spacing w:val="10"/>
    </w:rPr>
  </w:style>
  <w:style w:type="character" w:customStyle="1" w:styleId="Heading7Char">
    <w:name w:val="Heading 7 Char"/>
    <w:basedOn w:val="DefaultParagraphFont"/>
    <w:link w:val="Heading7"/>
    <w:uiPriority w:val="9"/>
    <w:semiHidden/>
    <w:rsid w:val="00CC4A0E"/>
    <w:rPr>
      <w:i/>
      <w:iCs/>
      <w:caps/>
      <w:color w:val="943634" w:themeColor="accent2" w:themeShade="BF"/>
      <w:spacing w:val="10"/>
    </w:rPr>
  </w:style>
  <w:style w:type="character" w:customStyle="1" w:styleId="Heading8Char">
    <w:name w:val="Heading 8 Char"/>
    <w:basedOn w:val="DefaultParagraphFont"/>
    <w:link w:val="Heading8"/>
    <w:uiPriority w:val="9"/>
    <w:semiHidden/>
    <w:rsid w:val="00CC4A0E"/>
    <w:rPr>
      <w:caps/>
      <w:spacing w:val="10"/>
      <w:sz w:val="20"/>
      <w:szCs w:val="20"/>
    </w:rPr>
  </w:style>
  <w:style w:type="character" w:customStyle="1" w:styleId="Heading9Char">
    <w:name w:val="Heading 9 Char"/>
    <w:basedOn w:val="DefaultParagraphFont"/>
    <w:link w:val="Heading9"/>
    <w:uiPriority w:val="9"/>
    <w:semiHidden/>
    <w:rsid w:val="00CC4A0E"/>
    <w:rPr>
      <w:i/>
      <w:iCs/>
      <w:caps/>
      <w:spacing w:val="10"/>
      <w:sz w:val="20"/>
      <w:szCs w:val="20"/>
    </w:rPr>
  </w:style>
  <w:style w:type="paragraph" w:styleId="Caption">
    <w:name w:val="caption"/>
    <w:basedOn w:val="Normal"/>
    <w:next w:val="Normal"/>
    <w:uiPriority w:val="35"/>
    <w:semiHidden/>
    <w:unhideWhenUsed/>
    <w:qFormat/>
    <w:rsid w:val="00CC4A0E"/>
    <w:rPr>
      <w:caps/>
      <w:spacing w:val="10"/>
      <w:sz w:val="18"/>
      <w:szCs w:val="18"/>
    </w:rPr>
  </w:style>
  <w:style w:type="paragraph" w:styleId="Title">
    <w:name w:val="Title"/>
    <w:basedOn w:val="Normal"/>
    <w:next w:val="Normal"/>
    <w:link w:val="TitleChar"/>
    <w:uiPriority w:val="10"/>
    <w:qFormat/>
    <w:rsid w:val="00CC4A0E"/>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CC4A0E"/>
    <w:rPr>
      <w:caps/>
      <w:color w:val="632423" w:themeColor="accent2" w:themeShade="80"/>
      <w:spacing w:val="50"/>
      <w:sz w:val="44"/>
      <w:szCs w:val="44"/>
    </w:rPr>
  </w:style>
  <w:style w:type="paragraph" w:styleId="Subtitle">
    <w:name w:val="Subtitle"/>
    <w:basedOn w:val="Normal"/>
    <w:next w:val="Normal"/>
    <w:link w:val="SubtitleChar"/>
    <w:uiPriority w:val="11"/>
    <w:qFormat/>
    <w:rsid w:val="00CC4A0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C4A0E"/>
    <w:rPr>
      <w:caps/>
      <w:spacing w:val="20"/>
      <w:sz w:val="18"/>
      <w:szCs w:val="18"/>
    </w:rPr>
  </w:style>
  <w:style w:type="character" w:styleId="Strong">
    <w:name w:val="Strong"/>
    <w:uiPriority w:val="22"/>
    <w:qFormat/>
    <w:rsid w:val="00CC4A0E"/>
    <w:rPr>
      <w:b/>
      <w:bCs/>
      <w:color w:val="943634" w:themeColor="accent2" w:themeShade="BF"/>
      <w:spacing w:val="5"/>
    </w:rPr>
  </w:style>
  <w:style w:type="character" w:styleId="Emphasis">
    <w:name w:val="Emphasis"/>
    <w:uiPriority w:val="20"/>
    <w:qFormat/>
    <w:rsid w:val="00CC4A0E"/>
    <w:rPr>
      <w:caps/>
      <w:spacing w:val="5"/>
      <w:sz w:val="20"/>
      <w:szCs w:val="20"/>
    </w:rPr>
  </w:style>
  <w:style w:type="paragraph" w:styleId="NoSpacing">
    <w:name w:val="No Spacing"/>
    <w:basedOn w:val="Normal"/>
    <w:link w:val="NoSpacingChar"/>
    <w:uiPriority w:val="1"/>
    <w:qFormat/>
    <w:rsid w:val="00CC4A0E"/>
    <w:pPr>
      <w:spacing w:after="0" w:line="240" w:lineRule="auto"/>
    </w:pPr>
  </w:style>
  <w:style w:type="paragraph" w:styleId="ListParagraph">
    <w:name w:val="List Paragraph"/>
    <w:basedOn w:val="Normal"/>
    <w:uiPriority w:val="34"/>
    <w:qFormat/>
    <w:rsid w:val="00CC4A0E"/>
    <w:pPr>
      <w:ind w:left="720"/>
      <w:contextualSpacing/>
    </w:pPr>
  </w:style>
  <w:style w:type="paragraph" w:styleId="Quote">
    <w:name w:val="Quote"/>
    <w:basedOn w:val="Normal"/>
    <w:next w:val="Normal"/>
    <w:link w:val="QuoteChar"/>
    <w:uiPriority w:val="29"/>
    <w:qFormat/>
    <w:rsid w:val="00CC4A0E"/>
    <w:rPr>
      <w:i/>
      <w:iCs/>
    </w:rPr>
  </w:style>
  <w:style w:type="character" w:customStyle="1" w:styleId="QuoteChar">
    <w:name w:val="Quote Char"/>
    <w:basedOn w:val="DefaultParagraphFont"/>
    <w:link w:val="Quote"/>
    <w:uiPriority w:val="29"/>
    <w:rsid w:val="00CC4A0E"/>
    <w:rPr>
      <w:i/>
      <w:iCs/>
    </w:rPr>
  </w:style>
  <w:style w:type="paragraph" w:styleId="IntenseQuote">
    <w:name w:val="Intense Quote"/>
    <w:basedOn w:val="Normal"/>
    <w:next w:val="Normal"/>
    <w:link w:val="IntenseQuoteChar"/>
    <w:uiPriority w:val="30"/>
    <w:qFormat/>
    <w:rsid w:val="00CC4A0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CC4A0E"/>
    <w:rPr>
      <w:caps/>
      <w:color w:val="622423" w:themeColor="accent2" w:themeShade="7F"/>
      <w:spacing w:val="5"/>
      <w:sz w:val="20"/>
      <w:szCs w:val="20"/>
    </w:rPr>
  </w:style>
  <w:style w:type="character" w:styleId="SubtleEmphasis">
    <w:name w:val="Subtle Emphasis"/>
    <w:uiPriority w:val="19"/>
    <w:qFormat/>
    <w:rsid w:val="00CC4A0E"/>
    <w:rPr>
      <w:i/>
      <w:iCs/>
    </w:rPr>
  </w:style>
  <w:style w:type="character" w:styleId="IntenseEmphasis">
    <w:name w:val="Intense Emphasis"/>
    <w:uiPriority w:val="21"/>
    <w:qFormat/>
    <w:rsid w:val="00CC4A0E"/>
    <w:rPr>
      <w:i/>
      <w:iCs/>
      <w:caps/>
      <w:spacing w:val="10"/>
      <w:sz w:val="20"/>
      <w:szCs w:val="20"/>
    </w:rPr>
  </w:style>
  <w:style w:type="character" w:styleId="SubtleReference">
    <w:name w:val="Subtle Reference"/>
    <w:basedOn w:val="DefaultParagraphFont"/>
    <w:uiPriority w:val="31"/>
    <w:qFormat/>
    <w:rsid w:val="00CC4A0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CC4A0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CC4A0E"/>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CC4A0E"/>
    <w:pPr>
      <w:outlineLvl w:val="9"/>
    </w:pPr>
    <w:rPr>
      <w:lang w:bidi="en-US"/>
    </w:rPr>
  </w:style>
  <w:style w:type="character" w:customStyle="1" w:styleId="NoSpacingChar">
    <w:name w:val="No Spacing Char"/>
    <w:basedOn w:val="DefaultParagraphFont"/>
    <w:link w:val="NoSpacing"/>
    <w:uiPriority w:val="1"/>
    <w:rsid w:val="00CC4A0E"/>
  </w:style>
  <w:style w:type="paragraph" w:styleId="FootnoteText">
    <w:name w:val="footnote text"/>
    <w:basedOn w:val="Normal"/>
    <w:link w:val="FootnoteTextChar"/>
    <w:rsid w:val="0025689F"/>
    <w:pPr>
      <w:spacing w:after="0" w:line="240" w:lineRule="auto"/>
    </w:pPr>
    <w:rPr>
      <w:rFonts w:ascii="Times New Roman" w:eastAsia="Times New Roman" w:hAnsi="Times New Roman" w:cs="Times New Roman"/>
      <w:sz w:val="20"/>
      <w:szCs w:val="20"/>
      <w:lang w:val="it-IT" w:eastAsia="en-US"/>
    </w:rPr>
  </w:style>
  <w:style w:type="character" w:customStyle="1" w:styleId="FootnoteTextChar">
    <w:name w:val="Footnote Text Char"/>
    <w:basedOn w:val="DefaultParagraphFont"/>
    <w:link w:val="FootnoteText"/>
    <w:rsid w:val="0025689F"/>
    <w:rPr>
      <w:rFonts w:ascii="Times New Roman" w:eastAsia="Times New Roman" w:hAnsi="Times New Roman" w:cs="Times New Roman"/>
      <w:sz w:val="20"/>
      <w:szCs w:val="20"/>
      <w:lang w:val="it-IT" w:eastAsia="en-US"/>
    </w:rPr>
  </w:style>
  <w:style w:type="character" w:styleId="FootnoteReference">
    <w:name w:val="footnote reference"/>
    <w:rsid w:val="0025689F"/>
    <w:rPr>
      <w:rFonts w:cs="Times New Roman"/>
      <w:vertAlign w:val="superscript"/>
    </w:rPr>
  </w:style>
  <w:style w:type="paragraph" w:styleId="EndnoteText">
    <w:name w:val="endnote text"/>
    <w:basedOn w:val="Normal"/>
    <w:link w:val="EndnoteTextChar"/>
    <w:uiPriority w:val="99"/>
    <w:semiHidden/>
    <w:unhideWhenUsed/>
    <w:rsid w:val="002568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689F"/>
    <w:rPr>
      <w:sz w:val="20"/>
      <w:szCs w:val="20"/>
      <w:lang w:val="en-GB"/>
    </w:rPr>
  </w:style>
  <w:style w:type="character" w:styleId="EndnoteReference">
    <w:name w:val="endnote reference"/>
    <w:basedOn w:val="DefaultParagraphFont"/>
    <w:uiPriority w:val="99"/>
    <w:semiHidden/>
    <w:unhideWhenUsed/>
    <w:rsid w:val="00256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87EB7-4E51-494A-881D-A353871D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3FB83999</Template>
  <TotalTime>55</TotalTime>
  <Pages>11</Pages>
  <Words>6135</Words>
  <Characters>34972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Wells</dc:creator>
  <cp:lastModifiedBy>Christopher Wells</cp:lastModifiedBy>
  <cp:revision>1</cp:revision>
  <dcterms:created xsi:type="dcterms:W3CDTF">2016-11-21T08:44:00Z</dcterms:created>
  <dcterms:modified xsi:type="dcterms:W3CDTF">2016-11-21T10:36:00Z</dcterms:modified>
</cp:coreProperties>
</file>